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15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7"/>
        <w:gridCol w:w="3260"/>
        <w:gridCol w:w="3118"/>
      </w:tblGrid>
      <w:tr w:rsidR="00F729CD" w:rsidRPr="00EF29FD" w:rsidTr="00E37536">
        <w:tc>
          <w:tcPr>
            <w:tcW w:w="3687" w:type="dxa"/>
          </w:tcPr>
          <w:p w:rsidR="00F729CD" w:rsidRPr="00EF29FD" w:rsidRDefault="00F729CD" w:rsidP="00E37536">
            <w:pPr>
              <w:rPr>
                <w:b/>
                <w:szCs w:val="24"/>
              </w:rPr>
            </w:pPr>
            <w:r w:rsidRPr="00EF29FD">
              <w:rPr>
                <w:b/>
                <w:szCs w:val="24"/>
              </w:rPr>
              <w:t>РАССМОТРЕНО</w:t>
            </w:r>
          </w:p>
          <w:p w:rsidR="00F729CD" w:rsidRPr="00EF29FD" w:rsidRDefault="00F729CD" w:rsidP="00E37536">
            <w:pPr>
              <w:rPr>
                <w:szCs w:val="24"/>
              </w:rPr>
            </w:pPr>
            <w:r w:rsidRPr="00EF29FD">
              <w:rPr>
                <w:szCs w:val="24"/>
              </w:rPr>
              <w:t xml:space="preserve">на заседании школьного методического объединения </w:t>
            </w:r>
          </w:p>
          <w:p w:rsidR="00F729CD" w:rsidRPr="00EF29FD" w:rsidRDefault="00F729CD" w:rsidP="00E37536">
            <w:pPr>
              <w:rPr>
                <w:szCs w:val="24"/>
              </w:rPr>
            </w:pPr>
            <w:r w:rsidRPr="00EF29FD">
              <w:rPr>
                <w:szCs w:val="24"/>
              </w:rPr>
              <w:t xml:space="preserve">Протокол № </w:t>
            </w:r>
            <w:r>
              <w:rPr>
                <w:szCs w:val="24"/>
              </w:rPr>
              <w:t>1</w:t>
            </w:r>
          </w:p>
          <w:p w:rsidR="00F729CD" w:rsidRPr="00EF29FD" w:rsidRDefault="00F729CD" w:rsidP="00E37536">
            <w:pPr>
              <w:rPr>
                <w:szCs w:val="24"/>
              </w:rPr>
            </w:pPr>
            <w:r w:rsidRPr="00EF29FD">
              <w:rPr>
                <w:szCs w:val="24"/>
              </w:rPr>
              <w:t>от «</w:t>
            </w:r>
            <w:r>
              <w:rPr>
                <w:szCs w:val="24"/>
              </w:rPr>
              <w:t>28</w:t>
            </w:r>
            <w:r w:rsidRPr="00EF29FD">
              <w:rPr>
                <w:szCs w:val="24"/>
              </w:rPr>
              <w:t xml:space="preserve">» </w:t>
            </w:r>
            <w:r>
              <w:rPr>
                <w:szCs w:val="24"/>
              </w:rPr>
              <w:t>08.</w:t>
            </w:r>
            <w:r w:rsidRPr="00EF29FD">
              <w:rPr>
                <w:szCs w:val="24"/>
              </w:rPr>
              <w:t xml:space="preserve"> 2</w:t>
            </w:r>
            <w:r>
              <w:rPr>
                <w:szCs w:val="24"/>
              </w:rPr>
              <w:t>023</w:t>
            </w:r>
            <w:r w:rsidRPr="00EF29FD">
              <w:rPr>
                <w:szCs w:val="24"/>
              </w:rPr>
              <w:t>г.</w:t>
            </w:r>
          </w:p>
          <w:p w:rsidR="00F729CD" w:rsidRDefault="00F729CD" w:rsidP="00F729CD">
            <w:pPr>
              <w:rPr>
                <w:szCs w:val="24"/>
              </w:rPr>
            </w:pPr>
            <w:r w:rsidRPr="00EF29FD">
              <w:rPr>
                <w:szCs w:val="24"/>
              </w:rPr>
              <w:t>Председатель ШМО:</w:t>
            </w:r>
          </w:p>
          <w:p w:rsidR="00F729CD" w:rsidRPr="00EF29FD" w:rsidRDefault="00F729CD" w:rsidP="00F729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_____________Дмитриева</w:t>
            </w:r>
            <w:proofErr w:type="spellEnd"/>
            <w:r>
              <w:rPr>
                <w:szCs w:val="24"/>
              </w:rPr>
              <w:t xml:space="preserve"> Т.А.</w:t>
            </w:r>
          </w:p>
          <w:p w:rsidR="00F729CD" w:rsidRPr="00EF29FD" w:rsidRDefault="00F729CD" w:rsidP="00E37536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F729CD" w:rsidRPr="00EF29FD" w:rsidRDefault="00F729CD" w:rsidP="00E37536">
            <w:pPr>
              <w:rPr>
                <w:b/>
                <w:szCs w:val="24"/>
              </w:rPr>
            </w:pPr>
            <w:r w:rsidRPr="00EF29FD">
              <w:rPr>
                <w:b/>
                <w:szCs w:val="24"/>
              </w:rPr>
              <w:t>ПРИНЯТО</w:t>
            </w:r>
          </w:p>
          <w:p w:rsidR="00F729CD" w:rsidRPr="00EF29FD" w:rsidRDefault="00F729CD" w:rsidP="00E37536">
            <w:pPr>
              <w:rPr>
                <w:szCs w:val="24"/>
              </w:rPr>
            </w:pPr>
            <w:r w:rsidRPr="00EF29FD">
              <w:rPr>
                <w:szCs w:val="24"/>
              </w:rPr>
              <w:t xml:space="preserve">на педагогическом совете </w:t>
            </w:r>
          </w:p>
          <w:p w:rsidR="00F729CD" w:rsidRPr="00EF29FD" w:rsidRDefault="00F729CD" w:rsidP="00E37536">
            <w:pPr>
              <w:rPr>
                <w:szCs w:val="24"/>
              </w:rPr>
            </w:pPr>
            <w:r w:rsidRPr="00EF29FD">
              <w:rPr>
                <w:szCs w:val="24"/>
              </w:rPr>
              <w:t xml:space="preserve">Протокол № </w:t>
            </w:r>
            <w:r>
              <w:rPr>
                <w:szCs w:val="24"/>
              </w:rPr>
              <w:t>1</w:t>
            </w:r>
          </w:p>
          <w:p w:rsidR="00F729CD" w:rsidRPr="00EF29FD" w:rsidRDefault="00F729CD" w:rsidP="00E37536">
            <w:pPr>
              <w:rPr>
                <w:szCs w:val="24"/>
              </w:rPr>
            </w:pPr>
            <w:r w:rsidRPr="00EF29FD">
              <w:rPr>
                <w:szCs w:val="24"/>
              </w:rPr>
              <w:t>от «</w:t>
            </w:r>
            <w:r>
              <w:rPr>
                <w:szCs w:val="24"/>
              </w:rPr>
              <w:t>30</w:t>
            </w:r>
            <w:r w:rsidRPr="00EF29FD">
              <w:rPr>
                <w:szCs w:val="24"/>
              </w:rPr>
              <w:t xml:space="preserve">» </w:t>
            </w:r>
            <w:r>
              <w:rPr>
                <w:szCs w:val="24"/>
              </w:rPr>
              <w:t xml:space="preserve">08. </w:t>
            </w:r>
            <w:r w:rsidRPr="00EF29FD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  <w:r w:rsidRPr="00EF29FD">
              <w:rPr>
                <w:szCs w:val="24"/>
              </w:rPr>
              <w:t>г.</w:t>
            </w:r>
          </w:p>
          <w:p w:rsidR="00F729CD" w:rsidRPr="00EF29FD" w:rsidRDefault="00F729CD" w:rsidP="00E37536">
            <w:pPr>
              <w:rPr>
                <w:szCs w:val="24"/>
              </w:rPr>
            </w:pPr>
            <w:r w:rsidRPr="00EF29FD">
              <w:rPr>
                <w:szCs w:val="24"/>
              </w:rPr>
              <w:t xml:space="preserve">Председатель педагогического совета: ___________ </w:t>
            </w:r>
          </w:p>
          <w:p w:rsidR="00F729CD" w:rsidRPr="00EF29FD" w:rsidRDefault="00F729CD" w:rsidP="00E3753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Шилкина</w:t>
            </w:r>
            <w:proofErr w:type="spellEnd"/>
            <w:r>
              <w:rPr>
                <w:szCs w:val="24"/>
              </w:rPr>
              <w:t xml:space="preserve">  Е.М.</w:t>
            </w:r>
          </w:p>
        </w:tc>
        <w:tc>
          <w:tcPr>
            <w:tcW w:w="3118" w:type="dxa"/>
          </w:tcPr>
          <w:p w:rsidR="00F729CD" w:rsidRPr="00EF29FD" w:rsidRDefault="00F729CD" w:rsidP="00E37536">
            <w:pPr>
              <w:rPr>
                <w:b/>
                <w:szCs w:val="24"/>
              </w:rPr>
            </w:pPr>
            <w:r w:rsidRPr="00EF29FD">
              <w:rPr>
                <w:b/>
                <w:szCs w:val="24"/>
              </w:rPr>
              <w:t>УТВЕРЖДЕНО</w:t>
            </w:r>
          </w:p>
          <w:p w:rsidR="00F729CD" w:rsidRDefault="00F729CD" w:rsidP="00E37536">
            <w:pPr>
              <w:rPr>
                <w:szCs w:val="24"/>
              </w:rPr>
            </w:pPr>
            <w:r w:rsidRPr="00EF29FD">
              <w:rPr>
                <w:szCs w:val="24"/>
              </w:rPr>
              <w:t xml:space="preserve">Директор школы: </w:t>
            </w:r>
          </w:p>
          <w:p w:rsidR="00F729CD" w:rsidRPr="00EF29FD" w:rsidRDefault="00F729CD" w:rsidP="00E37536">
            <w:pPr>
              <w:rPr>
                <w:szCs w:val="24"/>
              </w:rPr>
            </w:pPr>
            <w:r w:rsidRPr="00EF29FD">
              <w:rPr>
                <w:szCs w:val="24"/>
              </w:rPr>
              <w:t xml:space="preserve">________ </w:t>
            </w:r>
            <w:proofErr w:type="spellStart"/>
            <w:r>
              <w:rPr>
                <w:szCs w:val="24"/>
              </w:rPr>
              <w:t>Шилкина</w:t>
            </w:r>
            <w:proofErr w:type="spellEnd"/>
            <w:r>
              <w:rPr>
                <w:szCs w:val="24"/>
              </w:rPr>
              <w:t xml:space="preserve"> Е.М.</w:t>
            </w:r>
          </w:p>
          <w:p w:rsidR="00F729CD" w:rsidRDefault="00F729CD" w:rsidP="00E37536">
            <w:pPr>
              <w:rPr>
                <w:szCs w:val="24"/>
              </w:rPr>
            </w:pPr>
            <w:r w:rsidRPr="00EF29FD">
              <w:rPr>
                <w:szCs w:val="24"/>
              </w:rPr>
              <w:t xml:space="preserve">Приказ №_____ </w:t>
            </w:r>
          </w:p>
          <w:p w:rsidR="00F729CD" w:rsidRPr="00EF29FD" w:rsidRDefault="00F729CD" w:rsidP="00E37536">
            <w:pPr>
              <w:rPr>
                <w:szCs w:val="24"/>
              </w:rPr>
            </w:pPr>
            <w:r w:rsidRPr="00EF29FD">
              <w:rPr>
                <w:szCs w:val="24"/>
              </w:rPr>
              <w:t>от «</w:t>
            </w:r>
            <w:r>
              <w:rPr>
                <w:szCs w:val="24"/>
              </w:rPr>
              <w:t>1</w:t>
            </w:r>
            <w:r w:rsidRPr="00EF29FD">
              <w:rPr>
                <w:szCs w:val="24"/>
              </w:rPr>
              <w:t xml:space="preserve">» </w:t>
            </w:r>
            <w:r>
              <w:rPr>
                <w:szCs w:val="24"/>
              </w:rPr>
              <w:t>09.</w:t>
            </w:r>
            <w:r w:rsidRPr="00EF29FD">
              <w:rPr>
                <w:szCs w:val="24"/>
              </w:rPr>
              <w:t xml:space="preserve"> 20</w:t>
            </w:r>
            <w:r>
              <w:rPr>
                <w:szCs w:val="24"/>
              </w:rPr>
              <w:t>23</w:t>
            </w:r>
            <w:r w:rsidRPr="00EF29FD">
              <w:rPr>
                <w:szCs w:val="24"/>
              </w:rPr>
              <w:t xml:space="preserve"> г.</w:t>
            </w:r>
          </w:p>
          <w:p w:rsidR="00F729CD" w:rsidRPr="00EF29FD" w:rsidRDefault="00F729CD" w:rsidP="00E37536">
            <w:pPr>
              <w:jc w:val="center"/>
              <w:rPr>
                <w:szCs w:val="24"/>
              </w:rPr>
            </w:pPr>
          </w:p>
        </w:tc>
      </w:tr>
    </w:tbl>
    <w:p w:rsidR="00F729CD" w:rsidRPr="00EF29FD" w:rsidRDefault="00F729CD" w:rsidP="00F729CD">
      <w:pPr>
        <w:jc w:val="center"/>
        <w:rPr>
          <w:szCs w:val="24"/>
        </w:rPr>
      </w:pPr>
    </w:p>
    <w:p w:rsidR="00F729CD" w:rsidRPr="00EF29FD" w:rsidRDefault="00F729CD" w:rsidP="00F729CD">
      <w:pPr>
        <w:rPr>
          <w:b/>
          <w:szCs w:val="24"/>
        </w:rPr>
      </w:pPr>
      <w:r w:rsidRPr="00EF29FD">
        <w:rPr>
          <w:b/>
          <w:szCs w:val="24"/>
        </w:rPr>
        <w:t xml:space="preserve">              </w:t>
      </w:r>
      <w:r w:rsidRPr="00EF29FD">
        <w:rPr>
          <w:b/>
          <w:szCs w:val="24"/>
        </w:rPr>
        <w:tab/>
      </w:r>
      <w:r w:rsidRPr="00EF29FD">
        <w:rPr>
          <w:b/>
          <w:szCs w:val="24"/>
        </w:rPr>
        <w:tab/>
      </w:r>
      <w:r w:rsidRPr="00EF29FD">
        <w:rPr>
          <w:b/>
          <w:szCs w:val="24"/>
        </w:rPr>
        <w:tab/>
      </w:r>
      <w:r w:rsidRPr="00EF29FD">
        <w:rPr>
          <w:b/>
          <w:szCs w:val="24"/>
        </w:rPr>
        <w:tab/>
      </w:r>
      <w:r w:rsidRPr="00EF29FD">
        <w:rPr>
          <w:b/>
          <w:szCs w:val="24"/>
        </w:rPr>
        <w:tab/>
      </w:r>
      <w:r w:rsidRPr="00EF29FD">
        <w:rPr>
          <w:b/>
          <w:szCs w:val="24"/>
        </w:rPr>
        <w:tab/>
      </w:r>
      <w:r w:rsidRPr="00EF29FD">
        <w:rPr>
          <w:b/>
          <w:szCs w:val="24"/>
        </w:rPr>
        <w:tab/>
      </w:r>
      <w:r w:rsidRPr="00EF29FD">
        <w:rPr>
          <w:b/>
          <w:szCs w:val="24"/>
        </w:rPr>
        <w:tab/>
      </w:r>
    </w:p>
    <w:p w:rsidR="00F729CD" w:rsidRPr="00794FF1" w:rsidRDefault="00F729CD" w:rsidP="00F729CD">
      <w:pPr>
        <w:rPr>
          <w:sz w:val="28"/>
          <w:szCs w:val="28"/>
        </w:rPr>
      </w:pPr>
      <w:r w:rsidRPr="00EF29FD">
        <w:rPr>
          <w:szCs w:val="24"/>
        </w:rPr>
        <w:t xml:space="preserve">             </w:t>
      </w:r>
      <w:r w:rsidRPr="00EF29FD">
        <w:rPr>
          <w:szCs w:val="24"/>
        </w:rPr>
        <w:tab/>
      </w:r>
      <w:r w:rsidRPr="00794FF1">
        <w:rPr>
          <w:sz w:val="28"/>
          <w:szCs w:val="28"/>
        </w:rPr>
        <w:t xml:space="preserve">                    </w:t>
      </w:r>
      <w:r w:rsidRPr="00794FF1">
        <w:rPr>
          <w:sz w:val="28"/>
          <w:szCs w:val="28"/>
        </w:rPr>
        <w:tab/>
      </w:r>
      <w:r w:rsidRPr="00794FF1">
        <w:rPr>
          <w:sz w:val="28"/>
          <w:szCs w:val="28"/>
        </w:rPr>
        <w:tab/>
      </w:r>
      <w:r w:rsidRPr="00794FF1">
        <w:rPr>
          <w:sz w:val="28"/>
          <w:szCs w:val="28"/>
        </w:rPr>
        <w:tab/>
        <w:t xml:space="preserve">             </w:t>
      </w:r>
    </w:p>
    <w:p w:rsidR="00F729CD" w:rsidRPr="00794FF1" w:rsidRDefault="00F729CD" w:rsidP="00F729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94FF1">
        <w:rPr>
          <w:rFonts w:ascii="Times New Roman" w:hAnsi="Times New Roman"/>
          <w:b/>
          <w:sz w:val="28"/>
          <w:szCs w:val="28"/>
        </w:rPr>
        <w:t>Рабочая программа по курсу</w:t>
      </w:r>
    </w:p>
    <w:p w:rsidR="00F729CD" w:rsidRPr="00794FF1" w:rsidRDefault="00F729CD" w:rsidP="00F729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4FF1">
        <w:rPr>
          <w:rFonts w:ascii="Times New Roman" w:hAnsi="Times New Roman"/>
          <w:sz w:val="28"/>
          <w:szCs w:val="28"/>
        </w:rPr>
        <w:t>внеурочной деятельности</w:t>
      </w:r>
    </w:p>
    <w:p w:rsidR="00F729CD" w:rsidRPr="00794FF1" w:rsidRDefault="00F729CD" w:rsidP="00F729CD">
      <w:pPr>
        <w:jc w:val="center"/>
        <w:rPr>
          <w:b/>
          <w:sz w:val="28"/>
          <w:szCs w:val="28"/>
        </w:rPr>
      </w:pPr>
      <w:r w:rsidRPr="00794FF1">
        <w:rPr>
          <w:sz w:val="28"/>
          <w:szCs w:val="28"/>
        </w:rPr>
        <w:t xml:space="preserve"> «</w:t>
      </w:r>
      <w:r>
        <w:rPr>
          <w:sz w:val="28"/>
          <w:szCs w:val="28"/>
        </w:rPr>
        <w:t>Подготовка к ЕГЭ по биологии</w:t>
      </w:r>
      <w:r w:rsidRPr="00794FF1">
        <w:rPr>
          <w:sz w:val="28"/>
          <w:szCs w:val="28"/>
        </w:rPr>
        <w:t>»</w:t>
      </w:r>
    </w:p>
    <w:p w:rsidR="00F729CD" w:rsidRPr="00EF29FD" w:rsidRDefault="00F729CD" w:rsidP="00F729CD">
      <w:pPr>
        <w:jc w:val="center"/>
        <w:rPr>
          <w:b/>
          <w:szCs w:val="24"/>
        </w:rPr>
      </w:pPr>
    </w:p>
    <w:p w:rsidR="00F729CD" w:rsidRPr="00EF29FD" w:rsidRDefault="00F729CD" w:rsidP="00F729CD">
      <w:pPr>
        <w:jc w:val="center"/>
        <w:rPr>
          <w:b/>
          <w:szCs w:val="24"/>
        </w:rPr>
      </w:pPr>
      <w:r w:rsidRPr="00EF29FD">
        <w:rPr>
          <w:b/>
          <w:szCs w:val="24"/>
        </w:rPr>
        <w:t xml:space="preserve">для </w:t>
      </w:r>
      <w:r>
        <w:rPr>
          <w:b/>
          <w:szCs w:val="24"/>
        </w:rPr>
        <w:t>11  класса</w:t>
      </w:r>
    </w:p>
    <w:p w:rsidR="00F729CD" w:rsidRPr="00EF29FD" w:rsidRDefault="00F729CD" w:rsidP="00F729CD">
      <w:pPr>
        <w:jc w:val="center"/>
        <w:rPr>
          <w:b/>
          <w:szCs w:val="24"/>
        </w:rPr>
      </w:pPr>
    </w:p>
    <w:p w:rsidR="00F729CD" w:rsidRPr="00EF29FD" w:rsidRDefault="00F729CD" w:rsidP="00F729CD">
      <w:pPr>
        <w:jc w:val="center"/>
        <w:rPr>
          <w:szCs w:val="24"/>
        </w:rPr>
      </w:pPr>
      <w:r w:rsidRPr="00EF29FD">
        <w:rPr>
          <w:b/>
          <w:szCs w:val="24"/>
        </w:rPr>
        <w:t>срок реализации</w:t>
      </w:r>
      <w:r w:rsidRPr="00EF29FD">
        <w:rPr>
          <w:szCs w:val="24"/>
        </w:rPr>
        <w:t xml:space="preserve"> </w:t>
      </w:r>
      <w:r w:rsidRPr="00794FF1">
        <w:rPr>
          <w:b/>
          <w:szCs w:val="24"/>
        </w:rPr>
        <w:t xml:space="preserve">2023 -2024 </w:t>
      </w:r>
      <w:r>
        <w:rPr>
          <w:b/>
          <w:szCs w:val="24"/>
        </w:rPr>
        <w:t>учебный год</w:t>
      </w:r>
      <w:r w:rsidRPr="00EF29FD">
        <w:rPr>
          <w:szCs w:val="24"/>
        </w:rPr>
        <w:t xml:space="preserve"> </w:t>
      </w:r>
    </w:p>
    <w:p w:rsidR="00F729CD" w:rsidRPr="00EF29FD" w:rsidRDefault="00F729CD" w:rsidP="00F729CD">
      <w:pPr>
        <w:rPr>
          <w:szCs w:val="24"/>
        </w:rPr>
      </w:pPr>
    </w:p>
    <w:p w:rsidR="00F729CD" w:rsidRPr="00EF29FD" w:rsidRDefault="00F729CD" w:rsidP="00F729CD">
      <w:pPr>
        <w:jc w:val="right"/>
        <w:rPr>
          <w:szCs w:val="24"/>
        </w:rPr>
      </w:pPr>
    </w:p>
    <w:p w:rsidR="00F729CD" w:rsidRPr="00EF29FD" w:rsidRDefault="00F729CD" w:rsidP="00F729CD">
      <w:pPr>
        <w:jc w:val="right"/>
        <w:rPr>
          <w:szCs w:val="24"/>
        </w:rPr>
      </w:pPr>
    </w:p>
    <w:p w:rsidR="00F729CD" w:rsidRPr="00EF29FD" w:rsidRDefault="00F729CD" w:rsidP="00F729CD">
      <w:pPr>
        <w:jc w:val="right"/>
        <w:rPr>
          <w:szCs w:val="24"/>
        </w:rPr>
      </w:pPr>
    </w:p>
    <w:p w:rsidR="00F729CD" w:rsidRPr="00EF29FD" w:rsidRDefault="00F729CD" w:rsidP="00F729CD">
      <w:pPr>
        <w:jc w:val="right"/>
        <w:rPr>
          <w:szCs w:val="24"/>
        </w:rPr>
      </w:pPr>
    </w:p>
    <w:p w:rsidR="00F729CD" w:rsidRPr="00EF29FD" w:rsidRDefault="00F729CD" w:rsidP="00F729CD">
      <w:pPr>
        <w:jc w:val="right"/>
        <w:rPr>
          <w:szCs w:val="24"/>
        </w:rPr>
      </w:pPr>
    </w:p>
    <w:p w:rsidR="00F729CD" w:rsidRPr="00EF29FD" w:rsidRDefault="00F729CD" w:rsidP="00F729CD">
      <w:pPr>
        <w:jc w:val="right"/>
        <w:rPr>
          <w:szCs w:val="24"/>
        </w:rPr>
      </w:pPr>
      <w:r>
        <w:rPr>
          <w:szCs w:val="24"/>
        </w:rPr>
        <w:t>Составил  учитель</w:t>
      </w:r>
      <w:r w:rsidRPr="00EF29FD">
        <w:rPr>
          <w:szCs w:val="24"/>
        </w:rPr>
        <w:t>:</w:t>
      </w:r>
    </w:p>
    <w:p w:rsidR="00F729CD" w:rsidRPr="00EF29FD" w:rsidRDefault="00F729CD" w:rsidP="00F729CD">
      <w:pPr>
        <w:jc w:val="right"/>
        <w:rPr>
          <w:szCs w:val="24"/>
        </w:rPr>
      </w:pPr>
      <w:r>
        <w:rPr>
          <w:szCs w:val="24"/>
        </w:rPr>
        <w:t>химии и биологии</w:t>
      </w:r>
    </w:p>
    <w:p w:rsidR="00F729CD" w:rsidRPr="00EF29FD" w:rsidRDefault="00F729CD" w:rsidP="00F729CD">
      <w:pPr>
        <w:jc w:val="right"/>
        <w:rPr>
          <w:szCs w:val="24"/>
        </w:rPr>
      </w:pPr>
      <w:r>
        <w:rPr>
          <w:szCs w:val="24"/>
        </w:rPr>
        <w:t>Михеева И.А.</w:t>
      </w:r>
    </w:p>
    <w:p w:rsidR="00F729CD" w:rsidRPr="00EF29FD" w:rsidRDefault="00F729CD" w:rsidP="00F729CD">
      <w:pPr>
        <w:jc w:val="right"/>
        <w:rPr>
          <w:szCs w:val="24"/>
        </w:rPr>
      </w:pPr>
      <w:r w:rsidRPr="00EF29FD">
        <w:rPr>
          <w:szCs w:val="24"/>
        </w:rPr>
        <w:t>«</w:t>
      </w:r>
      <w:r>
        <w:rPr>
          <w:szCs w:val="24"/>
        </w:rPr>
        <w:t>20</w:t>
      </w:r>
      <w:r w:rsidRPr="00EF29FD">
        <w:rPr>
          <w:szCs w:val="24"/>
        </w:rPr>
        <w:t>»</w:t>
      </w:r>
      <w:r>
        <w:rPr>
          <w:szCs w:val="24"/>
        </w:rPr>
        <w:t xml:space="preserve">июня </w:t>
      </w:r>
      <w:r w:rsidRPr="00EF29FD">
        <w:rPr>
          <w:szCs w:val="24"/>
        </w:rPr>
        <w:t xml:space="preserve"> 20</w:t>
      </w:r>
      <w:r>
        <w:rPr>
          <w:szCs w:val="24"/>
        </w:rPr>
        <w:t>23</w:t>
      </w:r>
      <w:r w:rsidRPr="00EF29FD">
        <w:rPr>
          <w:szCs w:val="24"/>
        </w:rPr>
        <w:t xml:space="preserve"> г.</w:t>
      </w:r>
    </w:p>
    <w:p w:rsidR="00F729CD" w:rsidRDefault="00F729CD" w:rsidP="00F729CD">
      <w:pPr>
        <w:spacing w:line="360" w:lineRule="auto"/>
        <w:jc w:val="center"/>
        <w:rPr>
          <w:szCs w:val="24"/>
        </w:rPr>
      </w:pPr>
    </w:p>
    <w:p w:rsidR="00F729CD" w:rsidRDefault="00F729CD" w:rsidP="00F729CD">
      <w:pPr>
        <w:spacing w:line="360" w:lineRule="auto"/>
        <w:jc w:val="center"/>
        <w:rPr>
          <w:szCs w:val="24"/>
        </w:rPr>
      </w:pPr>
    </w:p>
    <w:p w:rsidR="00F729CD" w:rsidRDefault="00F729CD" w:rsidP="00F729CD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п. </w:t>
      </w:r>
      <w:proofErr w:type="spellStart"/>
      <w:r>
        <w:rPr>
          <w:szCs w:val="24"/>
        </w:rPr>
        <w:t>Пахомово</w:t>
      </w:r>
      <w:proofErr w:type="spellEnd"/>
    </w:p>
    <w:p w:rsidR="00F729CD" w:rsidRPr="00EF29FD" w:rsidRDefault="00F729CD" w:rsidP="00F729CD">
      <w:pPr>
        <w:spacing w:line="360" w:lineRule="auto"/>
        <w:jc w:val="center"/>
        <w:rPr>
          <w:szCs w:val="24"/>
        </w:rPr>
      </w:pPr>
    </w:p>
    <w:p w:rsidR="00892418" w:rsidRPr="001A7EA0" w:rsidRDefault="00D06F81" w:rsidP="002E24F8">
      <w:pPr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Рабочая программа </w:t>
      </w:r>
      <w:r w:rsidR="00CA3FF4" w:rsidRPr="001A7EA0">
        <w:rPr>
          <w:szCs w:val="24"/>
        </w:rPr>
        <w:t>курса «</w:t>
      </w:r>
      <w:r w:rsidR="00AE4D0B" w:rsidRPr="001A7EA0">
        <w:rPr>
          <w:szCs w:val="24"/>
        </w:rPr>
        <w:t>П</w:t>
      </w:r>
      <w:r w:rsidRPr="001A7EA0">
        <w:rPr>
          <w:szCs w:val="24"/>
        </w:rPr>
        <w:t>одготовк</w:t>
      </w:r>
      <w:r w:rsidR="00656D8F" w:rsidRPr="001A7EA0">
        <w:rPr>
          <w:szCs w:val="24"/>
        </w:rPr>
        <w:t>а</w:t>
      </w:r>
      <w:r w:rsidRPr="001A7EA0">
        <w:rPr>
          <w:szCs w:val="24"/>
        </w:rPr>
        <w:t xml:space="preserve"> к ЕГЭ по </w:t>
      </w:r>
      <w:r w:rsidR="00CA3FF4" w:rsidRPr="001A7EA0">
        <w:rPr>
          <w:szCs w:val="24"/>
        </w:rPr>
        <w:t>биологи</w:t>
      </w:r>
      <w:r w:rsidR="00AE4D0B" w:rsidRPr="001A7EA0">
        <w:rPr>
          <w:szCs w:val="24"/>
        </w:rPr>
        <w:t>и</w:t>
      </w:r>
      <w:r w:rsidR="00CA3FF4" w:rsidRPr="001A7EA0">
        <w:rPr>
          <w:szCs w:val="24"/>
        </w:rPr>
        <w:t xml:space="preserve">» </w:t>
      </w:r>
      <w:r w:rsidRPr="001A7EA0">
        <w:rPr>
          <w:szCs w:val="24"/>
        </w:rPr>
        <w:t xml:space="preserve">на уровне </w:t>
      </w:r>
      <w:r w:rsidR="00CA3FF4" w:rsidRPr="001A7EA0">
        <w:rPr>
          <w:szCs w:val="24"/>
        </w:rPr>
        <w:t>среднего</w:t>
      </w:r>
      <w:r w:rsidRPr="001A7EA0">
        <w:rPr>
          <w:szCs w:val="24"/>
        </w:rPr>
        <w:t xml:space="preserve"> общего образования составлена на основе Требований к результатам освоения основной образовательной программы </w:t>
      </w:r>
      <w:r w:rsidR="00CA3FF4" w:rsidRPr="001A7EA0">
        <w:rPr>
          <w:szCs w:val="24"/>
        </w:rPr>
        <w:t>среднего</w:t>
      </w:r>
      <w:r w:rsidRPr="001A7EA0">
        <w:rPr>
          <w:szCs w:val="24"/>
        </w:rPr>
        <w:t xml:space="preserve"> общего образования, представленных в Федеральном государственном образовательном стандарте </w:t>
      </w:r>
      <w:r w:rsidR="000A04D0" w:rsidRPr="001A7EA0">
        <w:rPr>
          <w:szCs w:val="24"/>
        </w:rPr>
        <w:t>среднего</w:t>
      </w:r>
      <w:r w:rsidRPr="001A7EA0">
        <w:rPr>
          <w:szCs w:val="24"/>
        </w:rPr>
        <w:t xml:space="preserve"> общего образования</w:t>
      </w:r>
      <w:r w:rsidR="004B3C13" w:rsidRPr="001A7EA0">
        <w:rPr>
          <w:szCs w:val="24"/>
        </w:rPr>
        <w:t>.</w:t>
      </w:r>
    </w:p>
    <w:p w:rsidR="00892418" w:rsidRPr="001A7EA0" w:rsidRDefault="00D06F81" w:rsidP="00F729CD">
      <w:pPr>
        <w:pStyle w:val="1"/>
        <w:spacing w:after="0"/>
        <w:ind w:left="0" w:firstLine="567"/>
        <w:jc w:val="center"/>
        <w:rPr>
          <w:szCs w:val="24"/>
        </w:rPr>
      </w:pPr>
      <w:r w:rsidRPr="001A7EA0">
        <w:rPr>
          <w:szCs w:val="24"/>
        </w:rPr>
        <w:t>ПОЯСНИТЕЛЬНАЯ ЗАПИСКА</w:t>
      </w:r>
    </w:p>
    <w:p w:rsidR="00892418" w:rsidRPr="001A7EA0" w:rsidRDefault="00F97FC2" w:rsidP="002E24F8">
      <w:pPr>
        <w:spacing w:after="266" w:line="259" w:lineRule="auto"/>
        <w:ind w:left="0" w:right="-6" w:firstLine="0"/>
        <w:jc w:val="both"/>
        <w:rPr>
          <w:szCs w:val="24"/>
        </w:rPr>
      </w:pPr>
      <w:r w:rsidRPr="00F97FC2">
        <w:rPr>
          <w:rFonts w:eastAsia="Calibri"/>
          <w:noProof/>
          <w:szCs w:val="24"/>
        </w:rPr>
      </w:r>
      <w:r w:rsidRPr="00F97FC2">
        <w:rPr>
          <w:rFonts w:eastAsia="Calibri"/>
          <w:noProof/>
          <w:szCs w:val="24"/>
        </w:rPr>
        <w:pict>
          <v:group id="Group 14708" o:spid="_x0000_s1026" style="width:510.25pt;height:.55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">
            <v:shape id="Shape 20736" o:spid="_x0000_s1027" style="position:absolute;width:67074;height:91;visibility:visible" coordsize="670747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892418" w:rsidRPr="001A7EA0" w:rsidRDefault="00D06F81" w:rsidP="002E24F8">
      <w:pPr>
        <w:spacing w:after="0"/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Данная программа по биологии </w:t>
      </w:r>
      <w:r w:rsidR="000A04D0" w:rsidRPr="001A7EA0">
        <w:rPr>
          <w:szCs w:val="24"/>
        </w:rPr>
        <w:t>среднего</w:t>
      </w:r>
      <w:r w:rsidRPr="001A7EA0">
        <w:rPr>
          <w:szCs w:val="24"/>
        </w:rPr>
        <w:t xml:space="preserve"> общего образования разработана в соответствии с требованиями обновлённого Федерального государственного образовательного стандарта </w:t>
      </w:r>
      <w:r w:rsidR="00074A5D" w:rsidRPr="001A7EA0">
        <w:rPr>
          <w:szCs w:val="24"/>
        </w:rPr>
        <w:t>среднего</w:t>
      </w:r>
      <w:r w:rsidRPr="001A7EA0">
        <w:rPr>
          <w:szCs w:val="24"/>
        </w:rPr>
        <w:t xml:space="preserve"> общего образования и с учётом Примерной основной образовательной программы </w:t>
      </w:r>
      <w:r w:rsidR="00074A5D" w:rsidRPr="001A7EA0">
        <w:rPr>
          <w:szCs w:val="24"/>
        </w:rPr>
        <w:t>среднего</w:t>
      </w:r>
      <w:r w:rsidRPr="001A7EA0">
        <w:rPr>
          <w:szCs w:val="24"/>
        </w:rPr>
        <w:t xml:space="preserve"> общего образования </w:t>
      </w:r>
    </w:p>
    <w:p w:rsidR="00892418" w:rsidRPr="001A7EA0" w:rsidRDefault="00D06F81" w:rsidP="002E24F8">
      <w:pPr>
        <w:spacing w:after="0"/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Программа направлена на формирование </w:t>
      </w:r>
      <w:proofErr w:type="gramStart"/>
      <w:r w:rsidRPr="001A7EA0">
        <w:rPr>
          <w:szCs w:val="24"/>
        </w:rPr>
        <w:t>естественно-научной</w:t>
      </w:r>
      <w:proofErr w:type="gramEnd"/>
      <w:r w:rsidRPr="001A7EA0">
        <w:rPr>
          <w:szCs w:val="24"/>
        </w:rPr>
        <w:t xml:space="preserve"> грамотности учащихся и организацию </w:t>
      </w:r>
      <w:r w:rsidR="00CF70B0" w:rsidRPr="001A7EA0">
        <w:rPr>
          <w:szCs w:val="24"/>
        </w:rPr>
        <w:t xml:space="preserve">подготовки учащихся к ЕГЭ по биологии. </w:t>
      </w:r>
      <w:r w:rsidRPr="001A7EA0">
        <w:rPr>
          <w:szCs w:val="24"/>
        </w:rPr>
        <w:t xml:space="preserve">В программе учитываются возможности предмета в реализации Требований ФГОС </w:t>
      </w:r>
      <w:r w:rsidR="00074A5D" w:rsidRPr="001A7EA0">
        <w:rPr>
          <w:szCs w:val="24"/>
        </w:rPr>
        <w:t>С</w:t>
      </w:r>
      <w:r w:rsidRPr="001A7EA0">
        <w:rPr>
          <w:szCs w:val="24"/>
        </w:rPr>
        <w:t xml:space="preserve">ОО к планируемым, личностным и </w:t>
      </w:r>
      <w:proofErr w:type="spellStart"/>
      <w:r w:rsidRPr="001A7EA0">
        <w:rPr>
          <w:szCs w:val="24"/>
        </w:rPr>
        <w:t>метапредметным</w:t>
      </w:r>
      <w:proofErr w:type="spellEnd"/>
      <w:r w:rsidRPr="001A7EA0">
        <w:rPr>
          <w:szCs w:val="24"/>
        </w:rPr>
        <w:t xml:space="preserve"> результатам обучения, а также реализация </w:t>
      </w:r>
      <w:proofErr w:type="spellStart"/>
      <w:r w:rsidRPr="001A7EA0">
        <w:rPr>
          <w:szCs w:val="24"/>
        </w:rPr>
        <w:t>межпредметных</w:t>
      </w:r>
      <w:proofErr w:type="spellEnd"/>
      <w:r w:rsidRPr="001A7EA0">
        <w:rPr>
          <w:szCs w:val="24"/>
        </w:rPr>
        <w:t xml:space="preserve"> связей </w:t>
      </w:r>
      <w:proofErr w:type="spellStart"/>
      <w:proofErr w:type="gramStart"/>
      <w:r w:rsidRPr="001A7EA0">
        <w:rPr>
          <w:szCs w:val="24"/>
        </w:rPr>
        <w:t>естественно-научных</w:t>
      </w:r>
      <w:proofErr w:type="spellEnd"/>
      <w:proofErr w:type="gramEnd"/>
      <w:r w:rsidRPr="001A7EA0">
        <w:rPr>
          <w:szCs w:val="24"/>
        </w:rPr>
        <w:t xml:space="preserve"> учебных предметов на уровне </w:t>
      </w:r>
      <w:r w:rsidR="00471B75" w:rsidRPr="001A7EA0">
        <w:rPr>
          <w:szCs w:val="24"/>
        </w:rPr>
        <w:t xml:space="preserve">среднего </w:t>
      </w:r>
      <w:r w:rsidRPr="001A7EA0">
        <w:rPr>
          <w:szCs w:val="24"/>
        </w:rPr>
        <w:t>общего образования.</w:t>
      </w:r>
    </w:p>
    <w:p w:rsidR="00074A5D" w:rsidRPr="001A7EA0" w:rsidRDefault="00074A5D" w:rsidP="002E24F8">
      <w:pPr>
        <w:spacing w:after="0"/>
        <w:ind w:left="0" w:right="52" w:firstLine="567"/>
        <w:jc w:val="both"/>
        <w:rPr>
          <w:szCs w:val="24"/>
        </w:rPr>
      </w:pPr>
      <w:r w:rsidRPr="001A7EA0">
        <w:rPr>
          <w:szCs w:val="24"/>
        </w:rPr>
        <w:t>Данная программа внеурочной деятельности разработана для учеников, желающих подготовиться к экзамену по биологии на уровне ЕГЭ. Программа включает в себя интенсивное изучение наиболее трудных тем по биологии, а также подготовку к экзамену в целом. Она направлена на повышение уровня знаний, развитие умений и навыков учащихся, а также на подготовку к успешной сдаче экзамена.</w:t>
      </w:r>
    </w:p>
    <w:p w:rsidR="00892418" w:rsidRPr="001A7EA0" w:rsidRDefault="00D06F81" w:rsidP="002E24F8">
      <w:pPr>
        <w:spacing w:after="0"/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</w:t>
      </w:r>
    </w:p>
    <w:p w:rsidR="00892418" w:rsidRPr="001A7EA0" w:rsidRDefault="00D06F81" w:rsidP="002E24F8">
      <w:pPr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Биологическая подготовка обеспечивает понимание </w:t>
      </w:r>
      <w:proofErr w:type="gramStart"/>
      <w:r w:rsidRPr="001A7EA0">
        <w:rPr>
          <w:szCs w:val="24"/>
        </w:rPr>
        <w:t>обучающимися</w:t>
      </w:r>
      <w:proofErr w:type="gramEnd"/>
      <w:r w:rsidRPr="001A7EA0">
        <w:rPr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892418" w:rsidRPr="001A7EA0" w:rsidRDefault="00D06F81" w:rsidP="002E24F8">
      <w:pPr>
        <w:pStyle w:val="1"/>
        <w:spacing w:after="126"/>
        <w:ind w:left="0" w:firstLine="567"/>
        <w:jc w:val="both"/>
        <w:rPr>
          <w:szCs w:val="24"/>
        </w:rPr>
      </w:pPr>
      <w:r w:rsidRPr="001A7EA0">
        <w:rPr>
          <w:szCs w:val="24"/>
        </w:rPr>
        <w:t xml:space="preserve">Целями </w:t>
      </w:r>
      <w:r w:rsidR="00074A5D" w:rsidRPr="001A7EA0">
        <w:rPr>
          <w:szCs w:val="24"/>
        </w:rPr>
        <w:t>курса</w:t>
      </w:r>
      <w:r w:rsidRPr="001A7EA0">
        <w:rPr>
          <w:szCs w:val="24"/>
        </w:rPr>
        <w:t xml:space="preserve"> являются:</w:t>
      </w:r>
    </w:p>
    <w:p w:rsidR="00074A5D" w:rsidRPr="001A7EA0" w:rsidRDefault="00D06F81" w:rsidP="002E24F8">
      <w:pPr>
        <w:spacing w:after="120"/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—  </w:t>
      </w:r>
      <w:r w:rsidR="00074A5D" w:rsidRPr="001A7EA0">
        <w:rPr>
          <w:szCs w:val="24"/>
        </w:rPr>
        <w:t>Изучение наиболее трудных тем по биологии, которые часто встречаются на ЕГЭ.</w:t>
      </w:r>
    </w:p>
    <w:p w:rsidR="00074A5D" w:rsidRPr="001A7EA0" w:rsidRDefault="00074A5D" w:rsidP="002E24F8">
      <w:pPr>
        <w:spacing w:after="120"/>
        <w:ind w:left="0" w:right="52" w:firstLine="567"/>
        <w:jc w:val="both"/>
        <w:rPr>
          <w:szCs w:val="24"/>
        </w:rPr>
      </w:pPr>
      <w:r w:rsidRPr="001A7EA0">
        <w:rPr>
          <w:szCs w:val="24"/>
        </w:rPr>
        <w:t>— Развитие умений и навыков учащихся по применению теоретических знаний в практических задачах.</w:t>
      </w:r>
    </w:p>
    <w:p w:rsidR="0021153D" w:rsidRPr="001A7EA0" w:rsidRDefault="00074A5D" w:rsidP="00AE4D0B">
      <w:pPr>
        <w:spacing w:after="120"/>
        <w:ind w:left="0" w:right="52" w:firstLine="567"/>
        <w:jc w:val="both"/>
        <w:rPr>
          <w:szCs w:val="24"/>
        </w:rPr>
      </w:pPr>
      <w:r w:rsidRPr="001A7EA0">
        <w:rPr>
          <w:szCs w:val="24"/>
        </w:rPr>
        <w:t>— Подготовка учащихся к успешной сдаче экзамена по биологии на уровне ЕГЭ.</w:t>
      </w:r>
    </w:p>
    <w:p w:rsidR="00892418" w:rsidRPr="001A7EA0" w:rsidRDefault="00D06F81" w:rsidP="002E24F8">
      <w:pPr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Достижение целей обеспечивается решением следующих </w:t>
      </w:r>
      <w:r w:rsidR="00F729CD">
        <w:rPr>
          <w:szCs w:val="24"/>
        </w:rPr>
        <w:t>задач</w:t>
      </w:r>
      <w:r w:rsidRPr="001A7EA0">
        <w:rPr>
          <w:szCs w:val="24"/>
        </w:rPr>
        <w:t xml:space="preserve">: </w:t>
      </w:r>
    </w:p>
    <w:p w:rsidR="00471B75" w:rsidRPr="001A7EA0" w:rsidRDefault="00D06F81" w:rsidP="002E24F8">
      <w:pPr>
        <w:spacing w:after="120"/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—  </w:t>
      </w:r>
      <w:r w:rsidR="00471B75" w:rsidRPr="001A7EA0">
        <w:rPr>
          <w:szCs w:val="24"/>
        </w:rPr>
        <w:t>Изучение теоретических основ биологии: структуры и функции клеток, тканей, органов и систем организма, молекулярные и генетические механизмы, принципы экологии и взаимодействия живых организмов в биосфере.</w:t>
      </w:r>
    </w:p>
    <w:p w:rsidR="00471B75" w:rsidRPr="001A7EA0" w:rsidRDefault="00E97EA2" w:rsidP="002E24F8">
      <w:pPr>
        <w:spacing w:after="120"/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— </w:t>
      </w:r>
      <w:r w:rsidR="00471B75" w:rsidRPr="001A7EA0">
        <w:rPr>
          <w:szCs w:val="24"/>
        </w:rPr>
        <w:t>Анализ трудных вопросов ЕГЭ по биологии и овладение навыками их решения: участие в обсуждении и анализе сложных биологических задач, самостоятельное решение заданий и контрольных работ.</w:t>
      </w:r>
    </w:p>
    <w:p w:rsidR="00471B75" w:rsidRPr="001A7EA0" w:rsidRDefault="00471B75" w:rsidP="002E24F8">
      <w:pPr>
        <w:spacing w:after="120"/>
        <w:ind w:left="0" w:right="52" w:firstLine="567"/>
        <w:jc w:val="both"/>
        <w:rPr>
          <w:szCs w:val="24"/>
        </w:rPr>
      </w:pPr>
      <w:r w:rsidRPr="001A7EA0">
        <w:rPr>
          <w:szCs w:val="24"/>
        </w:rPr>
        <w:lastRenderedPageBreak/>
        <w:t>—Подготовка к экзамену: сдача тестовых заданий, выполнение заданий на время, обратная связь и разбор ошибок, подготовка к самостоятельной сдаче ЕГЭ.</w:t>
      </w:r>
    </w:p>
    <w:p w:rsidR="00471B75" w:rsidRPr="001A7EA0" w:rsidRDefault="00471B75" w:rsidP="002E24F8">
      <w:pPr>
        <w:spacing w:after="120"/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 </w:t>
      </w:r>
      <w:r w:rsidR="00E97EA2" w:rsidRPr="001A7EA0">
        <w:rPr>
          <w:szCs w:val="24"/>
        </w:rPr>
        <w:t xml:space="preserve">— </w:t>
      </w:r>
      <w:r w:rsidRPr="001A7EA0">
        <w:rPr>
          <w:szCs w:val="24"/>
        </w:rPr>
        <w:t>Развитие навыков презентации и общения: подготовка презентаций, обсуждение и аргументирование своих идей, участие в дискуссиях.</w:t>
      </w:r>
    </w:p>
    <w:p w:rsidR="00471B75" w:rsidRPr="001A7EA0" w:rsidRDefault="00E97EA2" w:rsidP="002E24F8">
      <w:pPr>
        <w:spacing w:after="120"/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— </w:t>
      </w:r>
      <w:r w:rsidR="00471B75" w:rsidRPr="001A7EA0">
        <w:rPr>
          <w:szCs w:val="24"/>
        </w:rPr>
        <w:t xml:space="preserve"> Самостоятельная работа: поиск и изучение научных статей и материалов, написание рефератов и эссе по выбранным темам, подготовка к урокам и тестам.</w:t>
      </w:r>
    </w:p>
    <w:p w:rsidR="00471B75" w:rsidRPr="001A7EA0" w:rsidRDefault="00E97EA2" w:rsidP="002E24F8">
      <w:pPr>
        <w:spacing w:after="120"/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— </w:t>
      </w:r>
      <w:r w:rsidR="00471B75" w:rsidRPr="001A7EA0">
        <w:rPr>
          <w:szCs w:val="24"/>
        </w:rPr>
        <w:t xml:space="preserve"> Развитие навыков работы в команде: выполнение совместных проектов и заданий, обсуждение и анализ результатов, подготовка и проведение коллективных презентаций и докладов.</w:t>
      </w:r>
    </w:p>
    <w:p w:rsidR="00471B75" w:rsidRPr="001A7EA0" w:rsidRDefault="00471B75" w:rsidP="002E24F8">
      <w:pPr>
        <w:spacing w:after="120"/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Каждая из этих задач будет направлена на достижение поставленных целей, а также на развитие личностных, </w:t>
      </w:r>
      <w:proofErr w:type="spellStart"/>
      <w:r w:rsidRPr="001A7EA0">
        <w:rPr>
          <w:szCs w:val="24"/>
        </w:rPr>
        <w:t>метапредметных</w:t>
      </w:r>
      <w:proofErr w:type="spellEnd"/>
      <w:r w:rsidRPr="001A7EA0">
        <w:rPr>
          <w:szCs w:val="24"/>
        </w:rPr>
        <w:t xml:space="preserve"> и предметных результатов участников курса.</w:t>
      </w:r>
    </w:p>
    <w:p w:rsidR="00650F0D" w:rsidRPr="001A7EA0" w:rsidRDefault="00CA3FF4" w:rsidP="00AE4D0B">
      <w:pPr>
        <w:pStyle w:val="1"/>
        <w:spacing w:after="126"/>
        <w:ind w:left="0" w:firstLine="0"/>
        <w:jc w:val="both"/>
        <w:rPr>
          <w:b w:val="0"/>
          <w:szCs w:val="24"/>
        </w:rPr>
      </w:pPr>
      <w:r w:rsidRPr="001A7EA0">
        <w:rPr>
          <w:b w:val="0"/>
          <w:szCs w:val="24"/>
        </w:rPr>
        <w:t xml:space="preserve">Курсы </w:t>
      </w:r>
      <w:r w:rsidR="00650F0D" w:rsidRPr="001A7EA0">
        <w:rPr>
          <w:b w:val="0"/>
          <w:szCs w:val="24"/>
        </w:rPr>
        <w:t xml:space="preserve">подготовки к ЕГЭ являются дополнительными </w:t>
      </w:r>
      <w:r w:rsidRPr="001A7EA0">
        <w:rPr>
          <w:b w:val="0"/>
          <w:szCs w:val="24"/>
        </w:rPr>
        <w:t>и</w:t>
      </w:r>
      <w:r w:rsidR="00650F0D" w:rsidRPr="001A7EA0">
        <w:rPr>
          <w:b w:val="0"/>
          <w:szCs w:val="24"/>
        </w:rPr>
        <w:t xml:space="preserve"> проводятся внеурочно.</w:t>
      </w:r>
    </w:p>
    <w:p w:rsidR="00650F0D" w:rsidRPr="001A7EA0" w:rsidRDefault="00AE4D0B" w:rsidP="00AE4D0B">
      <w:pPr>
        <w:pStyle w:val="1"/>
        <w:spacing w:after="126"/>
        <w:ind w:left="0" w:firstLine="0"/>
        <w:jc w:val="both"/>
        <w:rPr>
          <w:b w:val="0"/>
          <w:szCs w:val="24"/>
        </w:rPr>
      </w:pPr>
      <w:r w:rsidRPr="001A7EA0">
        <w:rPr>
          <w:b w:val="0"/>
          <w:szCs w:val="24"/>
        </w:rPr>
        <w:t xml:space="preserve">Они </w:t>
      </w:r>
      <w:r w:rsidR="00650F0D" w:rsidRPr="001A7EA0">
        <w:rPr>
          <w:b w:val="0"/>
          <w:szCs w:val="24"/>
        </w:rPr>
        <w:t xml:space="preserve"> предназначены для того, чтобы помочь ученикам закрепить свои знания по предмету, обучить эффективным методам подготовки и научить решать задачи и тестовые задания, аналогичные тем, которые встречаются на ЕГЭ. Таким образом, курсы подготовки к ЕГЭ могут быть расположены в учебном плане как дополнительные занятия, которые проводятся параллельно с основной программой обучения.</w:t>
      </w:r>
    </w:p>
    <w:p w:rsidR="00650F0D" w:rsidRPr="001A7EA0" w:rsidRDefault="00650F0D" w:rsidP="00AE4D0B">
      <w:pPr>
        <w:ind w:left="0" w:right="52" w:firstLine="0"/>
        <w:jc w:val="both"/>
        <w:rPr>
          <w:vanish/>
          <w:szCs w:val="24"/>
        </w:rPr>
      </w:pPr>
      <w:r w:rsidRPr="001A7EA0">
        <w:rPr>
          <w:vanish/>
          <w:szCs w:val="24"/>
        </w:rPr>
        <w:t>Начало формы</w:t>
      </w:r>
    </w:p>
    <w:p w:rsidR="00650F0D" w:rsidRPr="001A7EA0" w:rsidRDefault="00650F0D" w:rsidP="002E24F8">
      <w:pPr>
        <w:ind w:left="0" w:right="52" w:firstLine="567"/>
        <w:jc w:val="both"/>
        <w:rPr>
          <w:vanish/>
          <w:szCs w:val="24"/>
        </w:rPr>
      </w:pPr>
      <w:r w:rsidRPr="001A7EA0">
        <w:rPr>
          <w:vanish/>
          <w:szCs w:val="24"/>
        </w:rPr>
        <w:t>Конец формы</w:t>
      </w:r>
    </w:p>
    <w:p w:rsidR="00892418" w:rsidRPr="001A7EA0" w:rsidRDefault="00D06F81" w:rsidP="001A7EA0">
      <w:pPr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 </w:t>
      </w:r>
      <w:r w:rsidR="00694384" w:rsidRPr="001A7EA0">
        <w:rPr>
          <w:szCs w:val="24"/>
        </w:rPr>
        <w:t>Программа курса «</w:t>
      </w:r>
      <w:r w:rsidR="00AE4D0B" w:rsidRPr="001A7EA0">
        <w:rPr>
          <w:szCs w:val="24"/>
        </w:rPr>
        <w:t>П</w:t>
      </w:r>
      <w:r w:rsidR="00694384" w:rsidRPr="001A7EA0">
        <w:rPr>
          <w:szCs w:val="24"/>
        </w:rPr>
        <w:t>одготовк</w:t>
      </w:r>
      <w:r w:rsidR="00AE4D0B" w:rsidRPr="001A7EA0">
        <w:rPr>
          <w:szCs w:val="24"/>
        </w:rPr>
        <w:t>а</w:t>
      </w:r>
      <w:r w:rsidR="00694384" w:rsidRPr="001A7EA0">
        <w:rPr>
          <w:szCs w:val="24"/>
        </w:rPr>
        <w:t xml:space="preserve"> к ЕГЭ по биологи</w:t>
      </w:r>
      <w:r w:rsidR="00AE4D0B" w:rsidRPr="001A7EA0">
        <w:rPr>
          <w:szCs w:val="24"/>
        </w:rPr>
        <w:t>и</w:t>
      </w:r>
      <w:r w:rsidR="00694384" w:rsidRPr="001A7EA0">
        <w:rPr>
          <w:szCs w:val="24"/>
        </w:rPr>
        <w:t xml:space="preserve">» будет состоять из </w:t>
      </w:r>
      <w:r w:rsidR="00AE4D0B" w:rsidRPr="001A7EA0">
        <w:rPr>
          <w:szCs w:val="24"/>
        </w:rPr>
        <w:t>34</w:t>
      </w:r>
      <w:r w:rsidR="00694384" w:rsidRPr="001A7EA0">
        <w:rPr>
          <w:szCs w:val="24"/>
        </w:rPr>
        <w:t xml:space="preserve"> занятий </w:t>
      </w:r>
      <w:r w:rsidR="00AE4D0B" w:rsidRPr="001A7EA0">
        <w:rPr>
          <w:szCs w:val="24"/>
        </w:rPr>
        <w:t>1 час в неделю</w:t>
      </w:r>
    </w:p>
    <w:p w:rsidR="007F78E3" w:rsidRPr="001A7EA0" w:rsidRDefault="007F78E3" w:rsidP="007F78E3">
      <w:pPr>
        <w:spacing w:after="0" w:line="240" w:lineRule="auto"/>
        <w:jc w:val="center"/>
        <w:rPr>
          <w:b/>
          <w:szCs w:val="24"/>
        </w:rPr>
      </w:pPr>
      <w:r w:rsidRPr="001A7EA0">
        <w:rPr>
          <w:b/>
          <w:szCs w:val="24"/>
        </w:rPr>
        <w:t>СОДЕРЖАНИЕ ПРОГРАММЫ (34 ч)</w:t>
      </w:r>
    </w:p>
    <w:p w:rsidR="007F78E3" w:rsidRPr="001A7EA0" w:rsidRDefault="007F78E3" w:rsidP="007F78E3">
      <w:pPr>
        <w:spacing w:after="0" w:line="240" w:lineRule="auto"/>
        <w:jc w:val="center"/>
        <w:rPr>
          <w:b/>
          <w:szCs w:val="24"/>
        </w:rPr>
      </w:pPr>
    </w:p>
    <w:p w:rsidR="007F78E3" w:rsidRPr="001A7EA0" w:rsidRDefault="007F78E3" w:rsidP="007F78E3">
      <w:pPr>
        <w:spacing w:after="0" w:line="240" w:lineRule="auto"/>
        <w:jc w:val="both"/>
        <w:rPr>
          <w:b/>
          <w:szCs w:val="24"/>
        </w:rPr>
      </w:pPr>
      <w:r w:rsidRPr="001A7EA0">
        <w:rPr>
          <w:b/>
          <w:szCs w:val="24"/>
        </w:rPr>
        <w:t>Общая биология. Жизнь, её свойства, уровни организации, происхождение жизни. - 1ч.</w:t>
      </w:r>
    </w:p>
    <w:p w:rsidR="007F78E3" w:rsidRPr="001A7EA0" w:rsidRDefault="007F78E3" w:rsidP="007F78E3">
      <w:pPr>
        <w:spacing w:after="0" w:line="240" w:lineRule="auto"/>
        <w:jc w:val="both"/>
        <w:rPr>
          <w:szCs w:val="24"/>
        </w:rPr>
      </w:pPr>
      <w:r w:rsidRPr="001A7EA0">
        <w:rPr>
          <w:szCs w:val="24"/>
        </w:rPr>
        <w:t>Предмет и методы биологии, свойства живой материи, уровни организации живой материи, происхождение жизни на Земле. Науки, входящие в состав биологии. История развития биологии как науки с античных времен до наших дней.</w:t>
      </w:r>
    </w:p>
    <w:p w:rsidR="007F78E3" w:rsidRPr="001A7EA0" w:rsidRDefault="007F78E3" w:rsidP="007F78E3">
      <w:pPr>
        <w:spacing w:after="0" w:line="240" w:lineRule="auto"/>
        <w:jc w:val="both"/>
        <w:rPr>
          <w:szCs w:val="24"/>
        </w:rPr>
      </w:pPr>
      <w:r w:rsidRPr="001A7EA0">
        <w:rPr>
          <w:b/>
          <w:szCs w:val="24"/>
        </w:rPr>
        <w:t>Химический состав живых организмов  -3ч</w:t>
      </w:r>
      <w:r w:rsidRPr="001A7EA0">
        <w:rPr>
          <w:szCs w:val="24"/>
        </w:rPr>
        <w:t>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szCs w:val="24"/>
        </w:rPr>
      </w:pPr>
      <w:r w:rsidRPr="001A7EA0">
        <w:rPr>
          <w:szCs w:val="24"/>
        </w:rPr>
        <w:t xml:space="preserve">Элементный и молекулярный состав, вода, минеральные соли, углеводы, липиды, </w:t>
      </w:r>
      <w:proofErr w:type="spellStart"/>
      <w:r w:rsidRPr="001A7EA0">
        <w:rPr>
          <w:szCs w:val="24"/>
        </w:rPr>
        <w:t>белки</w:t>
      </w:r>
      <w:proofErr w:type="gramStart"/>
      <w:r w:rsidRPr="001A7EA0">
        <w:rPr>
          <w:szCs w:val="24"/>
        </w:rPr>
        <w:t>,и</w:t>
      </w:r>
      <w:proofErr w:type="gramEnd"/>
      <w:r w:rsidRPr="001A7EA0">
        <w:rPr>
          <w:szCs w:val="24"/>
        </w:rPr>
        <w:t>х</w:t>
      </w:r>
      <w:proofErr w:type="spellEnd"/>
      <w:r w:rsidRPr="001A7EA0">
        <w:rPr>
          <w:szCs w:val="24"/>
        </w:rPr>
        <w:t xml:space="preserve"> строение и функции, нуклеиновые </w:t>
      </w:r>
      <w:proofErr w:type="spellStart"/>
      <w:r w:rsidRPr="001A7EA0">
        <w:rPr>
          <w:szCs w:val="24"/>
        </w:rPr>
        <w:t>кислоты,их</w:t>
      </w:r>
      <w:proofErr w:type="spellEnd"/>
      <w:r w:rsidRPr="001A7EA0">
        <w:rPr>
          <w:szCs w:val="24"/>
        </w:rPr>
        <w:t xml:space="preserve"> строение.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b/>
          <w:szCs w:val="24"/>
        </w:rPr>
      </w:pPr>
      <w:r w:rsidRPr="001A7EA0">
        <w:rPr>
          <w:b/>
          <w:szCs w:val="24"/>
        </w:rPr>
        <w:t>Строение клетки. - 2ч.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szCs w:val="24"/>
        </w:rPr>
      </w:pPr>
      <w:r w:rsidRPr="001A7EA0">
        <w:rPr>
          <w:szCs w:val="24"/>
        </w:rPr>
        <w:t xml:space="preserve">Типы клеточной организации. Строение клетки: клеточная оболочка, цитоплазма, ядро, </w:t>
      </w:r>
      <w:proofErr w:type="spellStart"/>
      <w:r w:rsidRPr="001A7EA0">
        <w:rPr>
          <w:szCs w:val="24"/>
        </w:rPr>
        <w:t>одномембранные</w:t>
      </w:r>
      <w:proofErr w:type="spellEnd"/>
      <w:proofErr w:type="gramStart"/>
      <w:r w:rsidRPr="001A7EA0">
        <w:rPr>
          <w:szCs w:val="24"/>
        </w:rPr>
        <w:t xml:space="preserve"> ,</w:t>
      </w:r>
      <w:proofErr w:type="gramEnd"/>
      <w:r w:rsidRPr="001A7EA0">
        <w:rPr>
          <w:szCs w:val="24"/>
        </w:rPr>
        <w:t xml:space="preserve"> </w:t>
      </w:r>
      <w:proofErr w:type="spellStart"/>
      <w:r w:rsidRPr="001A7EA0">
        <w:rPr>
          <w:szCs w:val="24"/>
        </w:rPr>
        <w:t>двумембранные</w:t>
      </w:r>
      <w:proofErr w:type="spellEnd"/>
      <w:r w:rsidRPr="001A7EA0">
        <w:rPr>
          <w:szCs w:val="24"/>
        </w:rPr>
        <w:t xml:space="preserve"> и </w:t>
      </w:r>
      <w:proofErr w:type="spellStart"/>
      <w:r w:rsidRPr="001A7EA0">
        <w:rPr>
          <w:szCs w:val="24"/>
        </w:rPr>
        <w:t>немембранные</w:t>
      </w:r>
      <w:proofErr w:type="spellEnd"/>
      <w:r w:rsidRPr="001A7EA0">
        <w:rPr>
          <w:szCs w:val="24"/>
        </w:rPr>
        <w:t xml:space="preserve"> органоиды клетки, основные различия клеток прокариот и эукариот.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b/>
          <w:szCs w:val="24"/>
        </w:rPr>
      </w:pPr>
      <w:r w:rsidRPr="001A7EA0">
        <w:rPr>
          <w:b/>
          <w:szCs w:val="24"/>
        </w:rPr>
        <w:t>Обмен веществ и превращение энергии. -3ч.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szCs w:val="24"/>
        </w:rPr>
      </w:pPr>
      <w:r w:rsidRPr="001A7EA0">
        <w:rPr>
          <w:szCs w:val="24"/>
        </w:rPr>
        <w:t xml:space="preserve">Типы питания живых организмов. Понятие о </w:t>
      </w:r>
      <w:proofErr w:type="spellStart"/>
      <w:r w:rsidRPr="001A7EA0">
        <w:rPr>
          <w:szCs w:val="24"/>
        </w:rPr>
        <w:t>метаболизме-ассимиляци</w:t>
      </w:r>
      <w:proofErr w:type="gramStart"/>
      <w:r w:rsidRPr="001A7EA0">
        <w:rPr>
          <w:szCs w:val="24"/>
        </w:rPr>
        <w:t>я</w:t>
      </w:r>
      <w:proofErr w:type="spellEnd"/>
      <w:r w:rsidRPr="001A7EA0">
        <w:rPr>
          <w:szCs w:val="24"/>
        </w:rPr>
        <w:t>(</w:t>
      </w:r>
      <w:proofErr w:type="gramEnd"/>
      <w:r w:rsidRPr="001A7EA0">
        <w:rPr>
          <w:szCs w:val="24"/>
        </w:rPr>
        <w:t>пластический обмен), диссимиляция(энергетический обмен). АТФ и её роль в метаболизме. Фотосинтез, хемосинтез, биосинтез белка.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b/>
          <w:szCs w:val="24"/>
        </w:rPr>
      </w:pPr>
      <w:r w:rsidRPr="001A7EA0">
        <w:rPr>
          <w:b/>
          <w:szCs w:val="24"/>
        </w:rPr>
        <w:t>Размножение и индивидуальное развитие организмов. -2ч.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szCs w:val="24"/>
        </w:rPr>
      </w:pPr>
      <w:r w:rsidRPr="001A7EA0">
        <w:rPr>
          <w:szCs w:val="24"/>
        </w:rPr>
        <w:t>Воспроизведение клеток: митоз, мейоз. Размножение организмов. Индивидуальное развитие организмов.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b/>
          <w:szCs w:val="24"/>
        </w:rPr>
      </w:pPr>
      <w:r w:rsidRPr="001A7EA0">
        <w:rPr>
          <w:b/>
          <w:szCs w:val="24"/>
        </w:rPr>
        <w:t>Генетика и селекция. - 4ч.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szCs w:val="24"/>
        </w:rPr>
      </w:pPr>
      <w:r w:rsidRPr="001A7EA0">
        <w:rPr>
          <w:szCs w:val="24"/>
        </w:rPr>
        <w:t xml:space="preserve">Наследственность и изменчивость. Первый, второй и третий закон Менделя. </w:t>
      </w:r>
      <w:proofErr w:type="spellStart"/>
      <w:r w:rsidRPr="001A7EA0">
        <w:rPr>
          <w:szCs w:val="24"/>
        </w:rPr>
        <w:t>Дигибридное</w:t>
      </w:r>
      <w:proofErr w:type="spellEnd"/>
      <w:r w:rsidRPr="001A7EA0">
        <w:rPr>
          <w:szCs w:val="24"/>
        </w:rPr>
        <w:t xml:space="preserve"> и моногибридное </w:t>
      </w:r>
      <w:proofErr w:type="spellStart"/>
      <w:r w:rsidRPr="001A7EA0">
        <w:rPr>
          <w:szCs w:val="24"/>
        </w:rPr>
        <w:t>скрещевание</w:t>
      </w:r>
      <w:proofErr w:type="spellEnd"/>
      <w:r w:rsidRPr="001A7EA0">
        <w:rPr>
          <w:szCs w:val="24"/>
        </w:rPr>
        <w:t>. Генетика пола, сцепленное с полом наследование. Методы генетики. Селекция, центры происхождения культурных растений.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b/>
          <w:szCs w:val="24"/>
        </w:rPr>
      </w:pPr>
      <w:r w:rsidRPr="001A7EA0">
        <w:rPr>
          <w:b/>
          <w:szCs w:val="24"/>
        </w:rPr>
        <w:t>Эволюция. -1ч.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szCs w:val="24"/>
        </w:rPr>
      </w:pPr>
      <w:r w:rsidRPr="001A7EA0">
        <w:rPr>
          <w:szCs w:val="24"/>
        </w:rPr>
        <w:t>Эволюционное учение Ч.Дарвина, развитие органического мира, происхождение человека.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b/>
          <w:szCs w:val="24"/>
        </w:rPr>
      </w:pPr>
      <w:r w:rsidRPr="001A7EA0">
        <w:rPr>
          <w:b/>
          <w:szCs w:val="24"/>
        </w:rPr>
        <w:t>Экология и учение о биосфере. - 1ч.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szCs w:val="24"/>
        </w:rPr>
      </w:pPr>
      <w:r w:rsidRPr="001A7EA0">
        <w:rPr>
          <w:szCs w:val="24"/>
        </w:rPr>
        <w:t>Экологические факторы. Популяции. Экологические системы. Понятие о биосфере.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b/>
          <w:szCs w:val="24"/>
        </w:rPr>
      </w:pPr>
      <w:r w:rsidRPr="001A7EA0">
        <w:rPr>
          <w:b/>
          <w:szCs w:val="24"/>
        </w:rPr>
        <w:lastRenderedPageBreak/>
        <w:t>Многообразие живых организмов. -1ч.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szCs w:val="24"/>
        </w:rPr>
      </w:pPr>
      <w:r w:rsidRPr="001A7EA0">
        <w:rPr>
          <w:szCs w:val="24"/>
        </w:rPr>
        <w:t>Вирусы, бактерии, грибы, лишайники.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b/>
          <w:szCs w:val="24"/>
        </w:rPr>
      </w:pPr>
      <w:r w:rsidRPr="001A7EA0">
        <w:rPr>
          <w:b/>
          <w:szCs w:val="24"/>
        </w:rPr>
        <w:t>Царство растения. - 2ч.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szCs w:val="24"/>
        </w:rPr>
      </w:pPr>
      <w:proofErr w:type="spellStart"/>
      <w:r w:rsidRPr="001A7EA0">
        <w:rPr>
          <w:szCs w:val="24"/>
        </w:rPr>
        <w:t>Подцарство</w:t>
      </w:r>
      <w:proofErr w:type="spellEnd"/>
      <w:r w:rsidRPr="001A7EA0">
        <w:rPr>
          <w:szCs w:val="24"/>
        </w:rPr>
        <w:t xml:space="preserve"> низшие растения, водоросли. Ткани и органы высших </w:t>
      </w:r>
      <w:proofErr w:type="spellStart"/>
      <w:r w:rsidRPr="001A7EA0">
        <w:rPr>
          <w:szCs w:val="24"/>
        </w:rPr>
        <w:t>растений</w:t>
      </w:r>
      <w:proofErr w:type="gramStart"/>
      <w:r w:rsidRPr="001A7EA0">
        <w:rPr>
          <w:szCs w:val="24"/>
        </w:rPr>
        <w:t>:в</w:t>
      </w:r>
      <w:proofErr w:type="gramEnd"/>
      <w:r w:rsidRPr="001A7EA0">
        <w:rPr>
          <w:szCs w:val="24"/>
        </w:rPr>
        <w:t>егетативные</w:t>
      </w:r>
      <w:proofErr w:type="spellEnd"/>
      <w:r w:rsidRPr="001A7EA0">
        <w:rPr>
          <w:szCs w:val="24"/>
        </w:rPr>
        <w:t xml:space="preserve"> органы и генеративные органы высших растений. </w:t>
      </w:r>
      <w:proofErr w:type="spellStart"/>
      <w:r w:rsidRPr="001A7EA0">
        <w:rPr>
          <w:szCs w:val="24"/>
        </w:rPr>
        <w:t>Подцарство</w:t>
      </w:r>
      <w:proofErr w:type="spellEnd"/>
      <w:r w:rsidRPr="001A7EA0">
        <w:rPr>
          <w:szCs w:val="24"/>
        </w:rPr>
        <w:t xml:space="preserve"> высшие растения: споровые, семенные растения. Отделы: голосеменные и покрытосеменные растения. Семейства класса Однодольные и класса Двудольные растения.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szCs w:val="24"/>
        </w:rPr>
      </w:pPr>
      <w:r w:rsidRPr="001A7EA0">
        <w:rPr>
          <w:b/>
          <w:szCs w:val="24"/>
        </w:rPr>
        <w:t>Царство животные. - 2ч</w:t>
      </w:r>
      <w:r w:rsidRPr="001A7EA0">
        <w:rPr>
          <w:szCs w:val="24"/>
        </w:rPr>
        <w:t>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szCs w:val="24"/>
        </w:rPr>
      </w:pPr>
      <w:proofErr w:type="spellStart"/>
      <w:r w:rsidRPr="001A7EA0">
        <w:rPr>
          <w:szCs w:val="24"/>
        </w:rPr>
        <w:t>Подцарство</w:t>
      </w:r>
      <w:proofErr w:type="spellEnd"/>
      <w:r w:rsidRPr="001A7EA0">
        <w:rPr>
          <w:szCs w:val="24"/>
        </w:rPr>
        <w:t xml:space="preserve"> Простейши</w:t>
      </w:r>
      <w:proofErr w:type="gramStart"/>
      <w:r w:rsidRPr="001A7EA0">
        <w:rPr>
          <w:szCs w:val="24"/>
        </w:rPr>
        <w:t>е(</w:t>
      </w:r>
      <w:proofErr w:type="gramEnd"/>
      <w:r w:rsidRPr="001A7EA0">
        <w:rPr>
          <w:szCs w:val="24"/>
        </w:rPr>
        <w:t xml:space="preserve">Одноклеточные). </w:t>
      </w:r>
      <w:proofErr w:type="spellStart"/>
      <w:r w:rsidRPr="001A7EA0">
        <w:rPr>
          <w:szCs w:val="24"/>
        </w:rPr>
        <w:t>Подцарство</w:t>
      </w:r>
      <w:proofErr w:type="spellEnd"/>
      <w:r w:rsidRPr="001A7EA0">
        <w:rPr>
          <w:szCs w:val="24"/>
        </w:rPr>
        <w:t xml:space="preserve"> Многоклеточные, тип Кишечнополостные, тип Плоские черви, тип Круглые черви, тип Кольчатые черви, тип Моллюски, тип Членистоногие. Класс Ракообразные, </w:t>
      </w:r>
      <w:proofErr w:type="spellStart"/>
      <w:r w:rsidRPr="001A7EA0">
        <w:rPr>
          <w:szCs w:val="24"/>
        </w:rPr>
        <w:t>Пукообразные</w:t>
      </w:r>
      <w:proofErr w:type="spellEnd"/>
      <w:r w:rsidRPr="001A7EA0">
        <w:rPr>
          <w:szCs w:val="24"/>
        </w:rPr>
        <w:t xml:space="preserve">, Насекомые. Тип Хордовые, класс Ланцетники, Рыбы, Земноводные, Пресмыкающиеся, Птицы, Млекопитающие. Подклассы </w:t>
      </w:r>
      <w:proofErr w:type="spellStart"/>
      <w:r w:rsidRPr="001A7EA0">
        <w:rPr>
          <w:szCs w:val="24"/>
        </w:rPr>
        <w:t>Первозвери</w:t>
      </w:r>
      <w:proofErr w:type="spellEnd"/>
      <w:r w:rsidRPr="001A7EA0">
        <w:rPr>
          <w:szCs w:val="24"/>
        </w:rPr>
        <w:t>, Сумчатые, Плацентарные.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b/>
          <w:szCs w:val="24"/>
        </w:rPr>
      </w:pPr>
      <w:r w:rsidRPr="001A7EA0">
        <w:rPr>
          <w:b/>
          <w:szCs w:val="24"/>
        </w:rPr>
        <w:t>Человек и его здоровье. - 4ч.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szCs w:val="24"/>
        </w:rPr>
      </w:pPr>
      <w:r w:rsidRPr="001A7EA0">
        <w:rPr>
          <w:szCs w:val="24"/>
        </w:rPr>
        <w:t xml:space="preserve">Ткани, органы, регуляция жизнедеятельности. Опорно-двигательная система. Пищеварительная система и обмен веществ. Дыхательная и выделительная система. Кровеносная система,  первая помощь при кровотечениях. Нервная система и высшая нервная </w:t>
      </w:r>
      <w:proofErr w:type="spellStart"/>
      <w:r w:rsidRPr="001A7EA0">
        <w:rPr>
          <w:szCs w:val="24"/>
        </w:rPr>
        <w:t>деятельнось</w:t>
      </w:r>
      <w:proofErr w:type="spellEnd"/>
      <w:r w:rsidRPr="001A7EA0">
        <w:rPr>
          <w:szCs w:val="24"/>
        </w:rPr>
        <w:t xml:space="preserve"> человека. Органы чувств. Анализаторы. Кожа и её производные. Железы внутренней и внешней секреции. Размножение и развитие человека.</w:t>
      </w:r>
    </w:p>
    <w:p w:rsidR="007F78E3" w:rsidRPr="001A7EA0" w:rsidRDefault="007F78E3" w:rsidP="007F78E3">
      <w:pPr>
        <w:tabs>
          <w:tab w:val="left" w:pos="600"/>
        </w:tabs>
        <w:spacing w:after="0" w:line="240" w:lineRule="auto"/>
        <w:jc w:val="both"/>
        <w:rPr>
          <w:b/>
          <w:szCs w:val="24"/>
        </w:rPr>
      </w:pPr>
      <w:r w:rsidRPr="001A7EA0">
        <w:rPr>
          <w:b/>
          <w:szCs w:val="24"/>
        </w:rPr>
        <w:t>Практическое выполнение заданий  по пройденным темам курса — 8ч</w:t>
      </w:r>
    </w:p>
    <w:p w:rsidR="00694384" w:rsidRPr="00F729CD" w:rsidRDefault="00694384" w:rsidP="00F729CD">
      <w:pPr>
        <w:tabs>
          <w:tab w:val="left" w:pos="600"/>
        </w:tabs>
        <w:spacing w:after="0" w:line="240" w:lineRule="auto"/>
        <w:ind w:left="0" w:firstLine="0"/>
        <w:jc w:val="both"/>
        <w:rPr>
          <w:b/>
          <w:szCs w:val="24"/>
        </w:rPr>
      </w:pPr>
      <w:r w:rsidRPr="001A7EA0">
        <w:rPr>
          <w:szCs w:val="24"/>
        </w:rPr>
        <w:t>Курс будет проводиться в форме лекций, практических занятий и тестовых заданий. В ходе курса учащиеся будут иметь возможность задавать вопросы и получать консультации от преподавателя. Также будет предоставлен доступ к дополнительным материалам для самостоятельного изучения.</w:t>
      </w:r>
    </w:p>
    <w:p w:rsidR="00694384" w:rsidRPr="001A7EA0" w:rsidRDefault="00694384" w:rsidP="002E24F8">
      <w:pPr>
        <w:pStyle w:val="2"/>
        <w:spacing w:after="30" w:line="265" w:lineRule="auto"/>
        <w:ind w:left="0" w:firstLine="567"/>
        <w:jc w:val="both"/>
        <w:rPr>
          <w:b/>
          <w:i w:val="0"/>
          <w:szCs w:val="24"/>
        </w:rPr>
      </w:pPr>
    </w:p>
    <w:p w:rsidR="00892418" w:rsidRPr="001A7EA0" w:rsidRDefault="00D06F81" w:rsidP="001A7EA0">
      <w:pPr>
        <w:pStyle w:val="1"/>
        <w:spacing w:after="0"/>
        <w:ind w:left="0" w:firstLine="567"/>
        <w:jc w:val="both"/>
        <w:rPr>
          <w:szCs w:val="24"/>
        </w:rPr>
      </w:pPr>
      <w:r w:rsidRPr="001A7EA0">
        <w:rPr>
          <w:szCs w:val="24"/>
        </w:rPr>
        <w:t>ПЛАНИРУЕМЫЕ РЕЗУЛЬТАТЫ</w:t>
      </w:r>
    </w:p>
    <w:p w:rsidR="00892418" w:rsidRPr="001A7EA0" w:rsidRDefault="00D06F81" w:rsidP="002E24F8">
      <w:pPr>
        <w:ind w:left="0" w:right="52" w:firstLine="567"/>
        <w:jc w:val="both"/>
        <w:rPr>
          <w:szCs w:val="24"/>
        </w:rPr>
      </w:pPr>
      <w:r w:rsidRPr="001A7EA0">
        <w:rPr>
          <w:szCs w:val="24"/>
        </w:rPr>
        <w:t xml:space="preserve">Освоение </w:t>
      </w:r>
      <w:r w:rsidR="00E97EA2" w:rsidRPr="001A7EA0">
        <w:rPr>
          <w:szCs w:val="24"/>
        </w:rPr>
        <w:t>курса»</w:t>
      </w:r>
      <w:r w:rsidRPr="001A7EA0">
        <w:rPr>
          <w:szCs w:val="24"/>
        </w:rPr>
        <w:t xml:space="preserve"> должно обеспечивать достижение следующих личностных, </w:t>
      </w:r>
      <w:proofErr w:type="spellStart"/>
      <w:r w:rsidRPr="001A7EA0">
        <w:rPr>
          <w:szCs w:val="24"/>
        </w:rPr>
        <w:t>метапредметных</w:t>
      </w:r>
      <w:proofErr w:type="spellEnd"/>
      <w:r w:rsidRPr="001A7EA0">
        <w:rPr>
          <w:szCs w:val="24"/>
        </w:rPr>
        <w:t xml:space="preserve"> и предметных образовательных результатов:</w:t>
      </w:r>
    </w:p>
    <w:p w:rsidR="00892418" w:rsidRPr="001A7EA0" w:rsidRDefault="00D06F81" w:rsidP="002E24F8">
      <w:pPr>
        <w:pStyle w:val="1"/>
        <w:spacing w:after="126"/>
        <w:ind w:left="0" w:firstLine="567"/>
        <w:jc w:val="both"/>
        <w:rPr>
          <w:szCs w:val="24"/>
        </w:rPr>
      </w:pPr>
      <w:r w:rsidRPr="001A7EA0">
        <w:rPr>
          <w:szCs w:val="24"/>
        </w:rPr>
        <w:t>ЛИЧНОСТНЫЕ РЕЗУЛЬТАТЫ</w:t>
      </w:r>
    </w:p>
    <w:p w:rsidR="00E97EA2" w:rsidRPr="001A7EA0" w:rsidRDefault="00E97EA2" w:rsidP="002E24F8">
      <w:pPr>
        <w:numPr>
          <w:ilvl w:val="0"/>
          <w:numId w:val="6"/>
        </w:numPr>
        <w:spacing w:after="126" w:line="265" w:lineRule="auto"/>
        <w:ind w:left="0" w:right="0" w:firstLine="567"/>
        <w:jc w:val="both"/>
        <w:rPr>
          <w:szCs w:val="24"/>
        </w:rPr>
      </w:pPr>
      <w:r w:rsidRPr="001A7EA0">
        <w:rPr>
          <w:szCs w:val="24"/>
        </w:rPr>
        <w:t>Уважительное отношение к окружающей природе и понимание взаимосвязи биологических процессов с жизнью человека.</w:t>
      </w:r>
    </w:p>
    <w:p w:rsidR="00E97EA2" w:rsidRPr="001A7EA0" w:rsidRDefault="00E97EA2" w:rsidP="002E24F8">
      <w:pPr>
        <w:numPr>
          <w:ilvl w:val="0"/>
          <w:numId w:val="6"/>
        </w:numPr>
        <w:spacing w:after="126" w:line="265" w:lineRule="auto"/>
        <w:ind w:left="0" w:right="0" w:firstLine="567"/>
        <w:jc w:val="both"/>
        <w:rPr>
          <w:szCs w:val="24"/>
        </w:rPr>
      </w:pPr>
      <w:r w:rsidRPr="001A7EA0">
        <w:rPr>
          <w:szCs w:val="24"/>
        </w:rPr>
        <w:t>Способность к критическому мышлению и анализу при решении биологических задач.</w:t>
      </w:r>
    </w:p>
    <w:p w:rsidR="00E97EA2" w:rsidRPr="001A7EA0" w:rsidRDefault="00E97EA2" w:rsidP="002E24F8">
      <w:pPr>
        <w:numPr>
          <w:ilvl w:val="0"/>
          <w:numId w:val="6"/>
        </w:numPr>
        <w:spacing w:after="126" w:line="265" w:lineRule="auto"/>
        <w:ind w:left="0" w:right="0" w:firstLine="567"/>
        <w:jc w:val="both"/>
        <w:rPr>
          <w:szCs w:val="24"/>
        </w:rPr>
      </w:pPr>
      <w:r w:rsidRPr="001A7EA0">
        <w:rPr>
          <w:szCs w:val="24"/>
        </w:rPr>
        <w:t>Развитие интереса к изучению биологии и науки в целом.</w:t>
      </w:r>
    </w:p>
    <w:p w:rsidR="00892418" w:rsidRPr="001A7EA0" w:rsidRDefault="00D06F81" w:rsidP="002E24F8">
      <w:pPr>
        <w:spacing w:after="126" w:line="265" w:lineRule="auto"/>
        <w:ind w:left="0" w:right="0" w:firstLine="567"/>
        <w:jc w:val="both"/>
        <w:rPr>
          <w:szCs w:val="24"/>
        </w:rPr>
      </w:pPr>
      <w:r w:rsidRPr="001A7EA0">
        <w:rPr>
          <w:b/>
          <w:szCs w:val="24"/>
        </w:rPr>
        <w:t>МЕТАПРЕДМЕТНЫЕ РЕЗУЛЬТАТЫ</w:t>
      </w:r>
    </w:p>
    <w:p w:rsidR="00E97EA2" w:rsidRPr="001A7EA0" w:rsidRDefault="00E97EA2" w:rsidP="002E24F8">
      <w:pPr>
        <w:numPr>
          <w:ilvl w:val="0"/>
          <w:numId w:val="7"/>
        </w:numPr>
        <w:spacing w:after="126" w:line="265" w:lineRule="auto"/>
        <w:ind w:left="0" w:right="0" w:firstLine="567"/>
        <w:jc w:val="both"/>
        <w:rPr>
          <w:szCs w:val="24"/>
        </w:rPr>
      </w:pPr>
      <w:r w:rsidRPr="001A7EA0">
        <w:rPr>
          <w:szCs w:val="24"/>
        </w:rPr>
        <w:t>Развитие навыков самостоятельной работы, включая постановку целей, поиск информации, оценку и анализ полученных результатов.</w:t>
      </w:r>
    </w:p>
    <w:p w:rsidR="00E97EA2" w:rsidRPr="001A7EA0" w:rsidRDefault="00E97EA2" w:rsidP="002E24F8">
      <w:pPr>
        <w:numPr>
          <w:ilvl w:val="0"/>
          <w:numId w:val="7"/>
        </w:numPr>
        <w:spacing w:after="126" w:line="265" w:lineRule="auto"/>
        <w:ind w:left="0" w:right="0" w:firstLine="567"/>
        <w:jc w:val="both"/>
        <w:rPr>
          <w:szCs w:val="24"/>
        </w:rPr>
      </w:pPr>
      <w:r w:rsidRPr="001A7EA0">
        <w:rPr>
          <w:szCs w:val="24"/>
        </w:rPr>
        <w:t>Развитие умения работать в команде, общаться и аргументировать свою точку зрения.</w:t>
      </w:r>
    </w:p>
    <w:p w:rsidR="00E97EA2" w:rsidRPr="001A7EA0" w:rsidRDefault="00E97EA2" w:rsidP="002E24F8">
      <w:pPr>
        <w:numPr>
          <w:ilvl w:val="0"/>
          <w:numId w:val="7"/>
        </w:numPr>
        <w:spacing w:after="126" w:line="265" w:lineRule="auto"/>
        <w:ind w:left="0" w:right="0" w:firstLine="567"/>
        <w:jc w:val="both"/>
        <w:rPr>
          <w:szCs w:val="24"/>
        </w:rPr>
      </w:pPr>
      <w:r w:rsidRPr="001A7EA0">
        <w:rPr>
          <w:szCs w:val="24"/>
        </w:rPr>
        <w:t>Развитие навыков применения научного подхода к решению проблем.</w:t>
      </w:r>
    </w:p>
    <w:p w:rsidR="00892418" w:rsidRPr="001A7EA0" w:rsidRDefault="00D06F81" w:rsidP="002E24F8">
      <w:pPr>
        <w:pStyle w:val="1"/>
        <w:spacing w:after="186"/>
        <w:ind w:left="0" w:firstLine="567"/>
        <w:jc w:val="both"/>
        <w:rPr>
          <w:szCs w:val="24"/>
        </w:rPr>
      </w:pPr>
      <w:r w:rsidRPr="001A7EA0">
        <w:rPr>
          <w:szCs w:val="24"/>
        </w:rPr>
        <w:t>ПРЕДМЕТНЫЕ РЕЗУЛЬТАТЫ</w:t>
      </w:r>
    </w:p>
    <w:p w:rsidR="00E97EA2" w:rsidRPr="001A7EA0" w:rsidRDefault="00E97EA2" w:rsidP="002E24F8">
      <w:pPr>
        <w:numPr>
          <w:ilvl w:val="0"/>
          <w:numId w:val="8"/>
        </w:numPr>
        <w:ind w:left="0" w:firstLine="567"/>
        <w:jc w:val="both"/>
        <w:rPr>
          <w:szCs w:val="24"/>
        </w:rPr>
      </w:pPr>
      <w:r w:rsidRPr="001A7EA0">
        <w:rPr>
          <w:szCs w:val="24"/>
        </w:rPr>
        <w:t>Понимание молекулярных и клеточных процессов, лежащих в основе жизни организмов.</w:t>
      </w:r>
    </w:p>
    <w:p w:rsidR="00E97EA2" w:rsidRPr="001A7EA0" w:rsidRDefault="00E97EA2" w:rsidP="002E24F8">
      <w:pPr>
        <w:numPr>
          <w:ilvl w:val="0"/>
          <w:numId w:val="8"/>
        </w:numPr>
        <w:ind w:left="0" w:firstLine="567"/>
        <w:jc w:val="both"/>
        <w:rPr>
          <w:szCs w:val="24"/>
        </w:rPr>
      </w:pPr>
      <w:r w:rsidRPr="001A7EA0">
        <w:rPr>
          <w:szCs w:val="24"/>
        </w:rPr>
        <w:t>Понимание структуры и функционирования организмов, включая их адаптацию к среде обитания.</w:t>
      </w:r>
    </w:p>
    <w:p w:rsidR="00E97EA2" w:rsidRPr="001A7EA0" w:rsidRDefault="00E97EA2" w:rsidP="002E24F8">
      <w:pPr>
        <w:numPr>
          <w:ilvl w:val="0"/>
          <w:numId w:val="8"/>
        </w:numPr>
        <w:ind w:left="0" w:firstLine="567"/>
        <w:jc w:val="both"/>
        <w:rPr>
          <w:szCs w:val="24"/>
        </w:rPr>
      </w:pPr>
      <w:r w:rsidRPr="001A7EA0">
        <w:rPr>
          <w:szCs w:val="24"/>
        </w:rPr>
        <w:t>Знание основных экологических принципов и умение анализировать их применение в реальных ситуациях.</w:t>
      </w:r>
    </w:p>
    <w:p w:rsidR="00E97EA2" w:rsidRPr="001A7EA0" w:rsidRDefault="00E97EA2" w:rsidP="002E24F8">
      <w:pPr>
        <w:numPr>
          <w:ilvl w:val="0"/>
          <w:numId w:val="8"/>
        </w:numPr>
        <w:ind w:left="0" w:firstLine="567"/>
        <w:jc w:val="both"/>
        <w:rPr>
          <w:szCs w:val="24"/>
        </w:rPr>
      </w:pPr>
      <w:r w:rsidRPr="001A7EA0">
        <w:rPr>
          <w:szCs w:val="24"/>
        </w:rPr>
        <w:lastRenderedPageBreak/>
        <w:t>Подготовка к сдаче ЕГЭ по биологии, включая знание наиболее трудных вопросов и умение решать соответствующие задачи.</w:t>
      </w:r>
    </w:p>
    <w:p w:rsidR="00892418" w:rsidRPr="001A7EA0" w:rsidRDefault="00E97EA2" w:rsidP="001A7EA0">
      <w:pPr>
        <w:ind w:left="0" w:firstLine="567"/>
        <w:jc w:val="both"/>
        <w:rPr>
          <w:szCs w:val="24"/>
        </w:rPr>
        <w:sectPr w:rsidR="00892418" w:rsidRPr="001A7EA0" w:rsidSect="00F50C7E">
          <w:footerReference w:type="default" r:id="rId8"/>
          <w:type w:val="continuous"/>
          <w:pgSz w:w="11900" w:h="16840"/>
          <w:pgMar w:top="567" w:right="567" w:bottom="567" w:left="1134" w:header="720" w:footer="720" w:gutter="0"/>
          <w:cols w:space="720"/>
          <w:titlePg/>
          <w:docGrid w:linePitch="326"/>
        </w:sectPr>
      </w:pPr>
      <w:r w:rsidRPr="001A7EA0">
        <w:rPr>
          <w:szCs w:val="24"/>
        </w:rPr>
        <w:t xml:space="preserve">В целом, курс интенсивной подготовки по наиболее трудным вопросам ЕГЭ по биологии позволит </w:t>
      </w:r>
      <w:r w:rsidR="00650F0D" w:rsidRPr="001A7EA0">
        <w:rPr>
          <w:szCs w:val="24"/>
        </w:rPr>
        <w:t>учащимся</w:t>
      </w:r>
      <w:r w:rsidRPr="001A7EA0">
        <w:rPr>
          <w:szCs w:val="24"/>
        </w:rPr>
        <w:t xml:space="preserve"> развить свои знания в биологии, а также приобрести навыки, которые помогут им успешно сдать ЕГЭ и продолжить обучение в высших учебных заведениях, связанных с биол</w:t>
      </w:r>
      <w:r w:rsidR="00F729CD">
        <w:rPr>
          <w:szCs w:val="24"/>
        </w:rPr>
        <w:t>огией и науками о жизни в целом</w:t>
      </w:r>
    </w:p>
    <w:p w:rsidR="00260CE6" w:rsidRPr="001A7EA0" w:rsidRDefault="00260CE6" w:rsidP="008456FE">
      <w:pPr>
        <w:spacing w:after="54" w:line="259" w:lineRule="auto"/>
        <w:ind w:left="0" w:right="0" w:firstLine="0"/>
        <w:rPr>
          <w:b/>
          <w:szCs w:val="24"/>
        </w:rPr>
      </w:pPr>
    </w:p>
    <w:p w:rsidR="00654F32" w:rsidRPr="001A7EA0" w:rsidRDefault="00654F32" w:rsidP="00654F32">
      <w:pPr>
        <w:tabs>
          <w:tab w:val="left" w:pos="600"/>
        </w:tabs>
        <w:spacing w:after="0" w:line="240" w:lineRule="auto"/>
        <w:ind w:left="0" w:firstLine="0"/>
        <w:jc w:val="both"/>
        <w:rPr>
          <w:b/>
          <w:szCs w:val="24"/>
        </w:rPr>
      </w:pPr>
      <w:r w:rsidRPr="001A7EA0">
        <w:rPr>
          <w:b/>
          <w:szCs w:val="24"/>
        </w:rPr>
        <w:t>Тематическое планирование</w:t>
      </w:r>
    </w:p>
    <w:p w:rsidR="00654F32" w:rsidRPr="001A7EA0" w:rsidRDefault="00654F32" w:rsidP="00654F32">
      <w:pPr>
        <w:tabs>
          <w:tab w:val="left" w:pos="600"/>
        </w:tabs>
        <w:spacing w:after="0" w:line="240" w:lineRule="auto"/>
        <w:contextualSpacing/>
        <w:jc w:val="both"/>
        <w:rPr>
          <w:b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8"/>
        <w:gridCol w:w="708"/>
        <w:gridCol w:w="1418"/>
        <w:gridCol w:w="850"/>
        <w:gridCol w:w="851"/>
      </w:tblGrid>
      <w:tr w:rsidR="00654F32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  <w:lang w:val="en-US"/>
              </w:rPr>
              <w:t>№</w:t>
            </w: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Название темы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654F32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Кол-во часов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Коды проверяемых элементов содержания</w:t>
            </w: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Уровень сложности задания</w:t>
            </w:r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 w:rsidRPr="001A7EA0">
              <w:rPr>
                <w:szCs w:val="24"/>
                <w:lang w:val="en-US"/>
              </w:rPr>
              <w:t>Дата</w:t>
            </w:r>
            <w:proofErr w:type="spellEnd"/>
          </w:p>
        </w:tc>
      </w:tr>
      <w:tr w:rsidR="00654F32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Общая биология. Жизнь, её свойства, уровни организации, происхождение жизни.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654F32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1.1,1.2,2.1,3.8,3.9,4.1,</w:t>
            </w: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</w:p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сентябрь</w:t>
            </w:r>
          </w:p>
        </w:tc>
      </w:tr>
      <w:tr w:rsidR="00654F32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 xml:space="preserve">Химический состав живых организмов 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654F32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3 ч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2.1-2.7</w:t>
            </w: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</w:p>
        </w:tc>
      </w:tr>
      <w:tr w:rsidR="00654F32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3</w:t>
            </w: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Строение клетки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2</w:t>
            </w:r>
            <w:r w:rsidR="00654F32"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ч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2.1-2.7, 3.2-3.3,</w:t>
            </w: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654F32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4</w:t>
            </w: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b/>
                <w:szCs w:val="24"/>
              </w:rPr>
              <w:t>Обмен веществ и превращение энергии</w:t>
            </w:r>
            <w:r w:rsidRPr="001A7EA0">
              <w:rPr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654F32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3 ч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2.5-2.6</w:t>
            </w: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654F32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5</w:t>
            </w: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Размножение и индивидуальное развитие организмов.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654F32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2 ч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2.6-2.7</w:t>
            </w: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654F32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6</w:t>
            </w: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 xml:space="preserve">Генетика и селекция. 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654F32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4 ч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3.1- 3.9</w:t>
            </w: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654F32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7</w:t>
            </w: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Эволюция.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654F32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6.1-6.5</w:t>
            </w: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654F32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8</w:t>
            </w: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Экология и учение о биосфере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654F32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7.1-7.5</w:t>
            </w: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654F32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9</w:t>
            </w: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Многообразие живых организмов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654F32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 xml:space="preserve"> 3.1 4.1-4.3</w:t>
            </w: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654F32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10</w:t>
            </w: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 xml:space="preserve"> Царство растения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654F32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2 ч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4.4-4.5</w:t>
            </w: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</w:p>
        </w:tc>
      </w:tr>
      <w:tr w:rsidR="00654F32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11</w:t>
            </w: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Царство животные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654F32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2 ч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4.6-4.7</w:t>
            </w: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</w:p>
        </w:tc>
      </w:tr>
      <w:tr w:rsidR="00654F32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12</w:t>
            </w: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Человек и его здоровье.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654F32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4 ч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5.1-5.6</w:t>
            </w: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654F32" w:rsidRPr="001A7EA0" w:rsidTr="00F729CD">
        <w:trPr>
          <w:trHeight w:val="675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13</w:t>
            </w: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Практическое выполнение заданий  по пройденным темам курса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654F32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8 ч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ind w:left="0" w:right="0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1.1-1.2, 2.1-2.7, 3.1- 3.9, 6.1-6.5</w:t>
            </w: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  <w:r w:rsidRPr="001A7EA0">
              <w:rPr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май</w:t>
            </w:r>
          </w:p>
        </w:tc>
      </w:tr>
      <w:tr w:rsidR="00654F32" w:rsidRPr="001A7EA0" w:rsidTr="00F729CD">
        <w:trPr>
          <w:trHeight w:val="575"/>
        </w:trPr>
        <w:tc>
          <w:tcPr>
            <w:tcW w:w="567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ind w:left="0" w:right="0"/>
              <w:contextualSpacing/>
              <w:rPr>
                <w:szCs w:val="24"/>
              </w:rPr>
            </w:pPr>
          </w:p>
        </w:tc>
        <w:tc>
          <w:tcPr>
            <w:tcW w:w="5388" w:type="dxa"/>
            <w:shd w:val="clear" w:color="auto" w:fill="auto"/>
          </w:tcPr>
          <w:p w:rsidR="00654F32" w:rsidRPr="001A7EA0" w:rsidRDefault="00654F32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ind w:left="0" w:right="0"/>
              <w:contextualSpacing/>
              <w:jc w:val="both"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654F32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34 ч</w:t>
            </w:r>
          </w:p>
        </w:tc>
        <w:tc>
          <w:tcPr>
            <w:tcW w:w="1418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  <w:p w:rsidR="00654F32" w:rsidRPr="001A7EA0" w:rsidRDefault="00654F32" w:rsidP="00C3496A">
            <w:pPr>
              <w:spacing w:after="0" w:line="240" w:lineRule="auto"/>
              <w:ind w:left="0" w:right="0"/>
              <w:contextualSpacing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ind w:left="0" w:right="0"/>
              <w:contextualSpacing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4F32" w:rsidRPr="001A7EA0" w:rsidRDefault="00654F32" w:rsidP="00C3496A">
            <w:pPr>
              <w:spacing w:after="0" w:line="240" w:lineRule="auto"/>
              <w:ind w:left="0" w:right="0"/>
              <w:contextualSpacing/>
              <w:rPr>
                <w:szCs w:val="24"/>
              </w:rPr>
            </w:pPr>
          </w:p>
        </w:tc>
      </w:tr>
    </w:tbl>
    <w:p w:rsidR="00654F32" w:rsidRPr="001A7EA0" w:rsidRDefault="00654F32" w:rsidP="00654F32">
      <w:pPr>
        <w:spacing w:after="0" w:line="240" w:lineRule="auto"/>
        <w:rPr>
          <w:b/>
          <w:szCs w:val="24"/>
        </w:rPr>
      </w:pPr>
    </w:p>
    <w:p w:rsidR="00217718" w:rsidRPr="001A7EA0" w:rsidRDefault="00217718" w:rsidP="00217718">
      <w:pPr>
        <w:tabs>
          <w:tab w:val="left" w:pos="600"/>
        </w:tabs>
        <w:spacing w:after="0" w:line="240" w:lineRule="auto"/>
        <w:jc w:val="both"/>
        <w:rPr>
          <w:b/>
          <w:szCs w:val="24"/>
        </w:rPr>
      </w:pPr>
      <w:r w:rsidRPr="001A7EA0">
        <w:rPr>
          <w:b/>
          <w:szCs w:val="24"/>
        </w:rPr>
        <w:t>Поурочное  планирование</w:t>
      </w:r>
    </w:p>
    <w:p w:rsidR="00217718" w:rsidRPr="001A7EA0" w:rsidRDefault="00217718" w:rsidP="00217718">
      <w:pPr>
        <w:tabs>
          <w:tab w:val="left" w:pos="600"/>
        </w:tabs>
        <w:spacing w:after="0" w:line="240" w:lineRule="auto"/>
        <w:contextualSpacing/>
        <w:jc w:val="both"/>
        <w:rPr>
          <w:b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8"/>
        <w:gridCol w:w="708"/>
        <w:gridCol w:w="1418"/>
        <w:gridCol w:w="850"/>
        <w:gridCol w:w="851"/>
      </w:tblGrid>
      <w:tr w:rsidR="00217718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  <w:lang w:val="en-US"/>
              </w:rPr>
              <w:t>№</w:t>
            </w:r>
          </w:p>
        </w:tc>
        <w:tc>
          <w:tcPr>
            <w:tcW w:w="5388" w:type="dxa"/>
            <w:shd w:val="clear" w:color="auto" w:fill="auto"/>
          </w:tcPr>
          <w:p w:rsidR="00217718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Название темы</w:t>
            </w:r>
          </w:p>
        </w:tc>
        <w:tc>
          <w:tcPr>
            <w:tcW w:w="708" w:type="dxa"/>
            <w:shd w:val="clear" w:color="auto" w:fill="auto"/>
          </w:tcPr>
          <w:p w:rsidR="00217718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Кол-во часов</w:t>
            </w:r>
          </w:p>
        </w:tc>
        <w:tc>
          <w:tcPr>
            <w:tcW w:w="1418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Коды проверяемых элементов содержания</w:t>
            </w:r>
          </w:p>
        </w:tc>
        <w:tc>
          <w:tcPr>
            <w:tcW w:w="850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Уровень сложности задания</w:t>
            </w:r>
          </w:p>
        </w:tc>
        <w:tc>
          <w:tcPr>
            <w:tcW w:w="851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 w:rsidRPr="001A7EA0">
              <w:rPr>
                <w:szCs w:val="24"/>
                <w:lang w:val="en-US"/>
              </w:rPr>
              <w:t>Дата</w:t>
            </w:r>
            <w:proofErr w:type="spellEnd"/>
          </w:p>
        </w:tc>
      </w:tr>
      <w:tr w:rsidR="00217718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:rsidR="00217718" w:rsidRPr="001A7EA0" w:rsidRDefault="00217718" w:rsidP="00C3496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Общая биология. Жизнь, её свойства, уровни организации, происхождение жизни.</w:t>
            </w:r>
          </w:p>
        </w:tc>
        <w:tc>
          <w:tcPr>
            <w:tcW w:w="708" w:type="dxa"/>
            <w:shd w:val="clear" w:color="auto" w:fill="auto"/>
          </w:tcPr>
          <w:p w:rsidR="00217718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b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1.1,1.2,2.1,3.8,3.9,4.1,</w:t>
            </w:r>
          </w:p>
        </w:tc>
        <w:tc>
          <w:tcPr>
            <w:tcW w:w="850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</w:p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217718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217718" w:rsidRPr="001A7EA0" w:rsidRDefault="001A7EA0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:rsidR="00217718" w:rsidRPr="001A7EA0" w:rsidRDefault="00217718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 xml:space="preserve">Элементный и молекулярный состав Вода, минеральные соли Углеводы, строение и функции </w:t>
            </w:r>
          </w:p>
          <w:p w:rsidR="00217718" w:rsidRPr="001A7EA0" w:rsidRDefault="00217718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Липиды, строение и функции</w:t>
            </w:r>
          </w:p>
        </w:tc>
        <w:tc>
          <w:tcPr>
            <w:tcW w:w="708" w:type="dxa"/>
            <w:shd w:val="clear" w:color="auto" w:fill="auto"/>
          </w:tcPr>
          <w:p w:rsidR="00217718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2.1-2.2</w:t>
            </w:r>
          </w:p>
        </w:tc>
        <w:tc>
          <w:tcPr>
            <w:tcW w:w="850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217718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217718" w:rsidRPr="001A7EA0" w:rsidRDefault="001A7EA0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88" w:type="dxa"/>
            <w:shd w:val="clear" w:color="auto" w:fill="auto"/>
          </w:tcPr>
          <w:p w:rsidR="00217718" w:rsidRPr="001A7EA0" w:rsidRDefault="00217718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proofErr w:type="spellStart"/>
            <w:r w:rsidRPr="001A7EA0">
              <w:rPr>
                <w:szCs w:val="24"/>
              </w:rPr>
              <w:t>Белки</w:t>
            </w:r>
            <w:proofErr w:type="gramStart"/>
            <w:r w:rsidRPr="001A7EA0">
              <w:rPr>
                <w:szCs w:val="24"/>
              </w:rPr>
              <w:t>,и</w:t>
            </w:r>
            <w:proofErr w:type="gramEnd"/>
            <w:r w:rsidRPr="001A7EA0">
              <w:rPr>
                <w:szCs w:val="24"/>
              </w:rPr>
              <w:t>х</w:t>
            </w:r>
            <w:proofErr w:type="spellEnd"/>
            <w:r w:rsidRPr="001A7EA0">
              <w:rPr>
                <w:szCs w:val="24"/>
              </w:rPr>
              <w:t xml:space="preserve"> строение и функции</w:t>
            </w:r>
          </w:p>
        </w:tc>
        <w:tc>
          <w:tcPr>
            <w:tcW w:w="708" w:type="dxa"/>
            <w:shd w:val="clear" w:color="auto" w:fill="auto"/>
          </w:tcPr>
          <w:p w:rsidR="00217718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2.3-2.4</w:t>
            </w:r>
          </w:p>
        </w:tc>
        <w:tc>
          <w:tcPr>
            <w:tcW w:w="850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217718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217718" w:rsidRPr="001A7EA0" w:rsidRDefault="001A7EA0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88" w:type="dxa"/>
            <w:shd w:val="clear" w:color="auto" w:fill="auto"/>
          </w:tcPr>
          <w:p w:rsidR="00217718" w:rsidRPr="001A7EA0" w:rsidRDefault="00217718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 xml:space="preserve">Нуклеиновые </w:t>
            </w:r>
            <w:proofErr w:type="spellStart"/>
            <w:r w:rsidRPr="001A7EA0">
              <w:rPr>
                <w:szCs w:val="24"/>
              </w:rPr>
              <w:t>кислоты</w:t>
            </w:r>
            <w:proofErr w:type="gramStart"/>
            <w:r w:rsidRPr="001A7EA0">
              <w:rPr>
                <w:szCs w:val="24"/>
              </w:rPr>
              <w:t>,и</w:t>
            </w:r>
            <w:proofErr w:type="gramEnd"/>
            <w:r w:rsidRPr="001A7EA0">
              <w:rPr>
                <w:szCs w:val="24"/>
              </w:rPr>
              <w:t>х</w:t>
            </w:r>
            <w:proofErr w:type="spellEnd"/>
            <w:r w:rsidRPr="001A7EA0">
              <w:rPr>
                <w:szCs w:val="24"/>
              </w:rPr>
              <w:t xml:space="preserve"> строение</w:t>
            </w:r>
          </w:p>
        </w:tc>
        <w:tc>
          <w:tcPr>
            <w:tcW w:w="708" w:type="dxa"/>
            <w:shd w:val="clear" w:color="auto" w:fill="auto"/>
          </w:tcPr>
          <w:p w:rsidR="00217718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  <w:r w:rsidRPr="001A7EA0">
              <w:rPr>
                <w:szCs w:val="24"/>
              </w:rPr>
              <w:t>2.3-2.4</w:t>
            </w:r>
          </w:p>
        </w:tc>
        <w:tc>
          <w:tcPr>
            <w:tcW w:w="850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217718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217718" w:rsidRPr="001A7EA0" w:rsidRDefault="001A7EA0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88" w:type="dxa"/>
            <w:shd w:val="clear" w:color="auto" w:fill="auto"/>
          </w:tcPr>
          <w:p w:rsidR="00217718" w:rsidRPr="001A7EA0" w:rsidRDefault="00217718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Типы клеточной организации. Строение клетки: клеточная оболочка, цитоплазма, ядро</w:t>
            </w:r>
          </w:p>
          <w:p w:rsidR="00217718" w:rsidRPr="001A7EA0" w:rsidRDefault="00217718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 xml:space="preserve">Строение клетки:  </w:t>
            </w:r>
            <w:proofErr w:type="spellStart"/>
            <w:r w:rsidRPr="001A7EA0">
              <w:rPr>
                <w:szCs w:val="24"/>
              </w:rPr>
              <w:t>одномембранные</w:t>
            </w:r>
            <w:proofErr w:type="spellEnd"/>
            <w:proofErr w:type="gramStart"/>
            <w:r w:rsidRPr="001A7EA0">
              <w:rPr>
                <w:szCs w:val="24"/>
              </w:rPr>
              <w:t xml:space="preserve"> ,</w:t>
            </w:r>
            <w:proofErr w:type="gramEnd"/>
            <w:r w:rsidRPr="001A7EA0">
              <w:rPr>
                <w:szCs w:val="24"/>
              </w:rPr>
              <w:t xml:space="preserve"> </w:t>
            </w:r>
            <w:proofErr w:type="spellStart"/>
            <w:r w:rsidRPr="001A7EA0">
              <w:rPr>
                <w:szCs w:val="24"/>
              </w:rPr>
              <w:t>двумембранные</w:t>
            </w:r>
            <w:proofErr w:type="spellEnd"/>
            <w:r w:rsidRPr="001A7EA0">
              <w:rPr>
                <w:szCs w:val="24"/>
              </w:rPr>
              <w:t xml:space="preserve"> и </w:t>
            </w:r>
            <w:proofErr w:type="spellStart"/>
            <w:r w:rsidRPr="001A7EA0">
              <w:rPr>
                <w:szCs w:val="24"/>
              </w:rPr>
              <w:t>немембранные</w:t>
            </w:r>
            <w:proofErr w:type="spellEnd"/>
            <w:r w:rsidRPr="001A7EA0">
              <w:rPr>
                <w:szCs w:val="24"/>
              </w:rPr>
              <w:t xml:space="preserve"> органоиды </w:t>
            </w:r>
            <w:r w:rsidRPr="001A7EA0">
              <w:rPr>
                <w:szCs w:val="24"/>
              </w:rPr>
              <w:lastRenderedPageBreak/>
              <w:t>клетки</w:t>
            </w:r>
          </w:p>
        </w:tc>
        <w:tc>
          <w:tcPr>
            <w:tcW w:w="708" w:type="dxa"/>
            <w:shd w:val="clear" w:color="auto" w:fill="auto"/>
          </w:tcPr>
          <w:p w:rsidR="00217718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 ч</w:t>
            </w:r>
          </w:p>
        </w:tc>
        <w:tc>
          <w:tcPr>
            <w:tcW w:w="1418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2.1-2.4</w:t>
            </w:r>
          </w:p>
        </w:tc>
        <w:tc>
          <w:tcPr>
            <w:tcW w:w="850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217718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217718" w:rsidRPr="001A7EA0" w:rsidRDefault="001A7EA0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388" w:type="dxa"/>
            <w:shd w:val="clear" w:color="auto" w:fill="auto"/>
          </w:tcPr>
          <w:p w:rsidR="00217718" w:rsidRPr="001A7EA0" w:rsidRDefault="00217718" w:rsidP="00CF1CFC">
            <w:pPr>
              <w:tabs>
                <w:tab w:val="left" w:pos="600"/>
              </w:tabs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 xml:space="preserve">Основные различия клеток прокариот и эукариот. </w:t>
            </w:r>
          </w:p>
        </w:tc>
        <w:tc>
          <w:tcPr>
            <w:tcW w:w="708" w:type="dxa"/>
            <w:shd w:val="clear" w:color="auto" w:fill="auto"/>
          </w:tcPr>
          <w:p w:rsidR="00217718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2.1-2.7</w:t>
            </w:r>
          </w:p>
        </w:tc>
        <w:tc>
          <w:tcPr>
            <w:tcW w:w="850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217718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217718" w:rsidRPr="001A7EA0" w:rsidRDefault="001A7EA0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88" w:type="dxa"/>
            <w:shd w:val="clear" w:color="auto" w:fill="auto"/>
          </w:tcPr>
          <w:p w:rsidR="00217718" w:rsidRPr="001A7EA0" w:rsidRDefault="00217718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Типы питания живых организмов. Понятие о метаболизме</w:t>
            </w:r>
            <w:r w:rsidR="00CF1CFC">
              <w:rPr>
                <w:szCs w:val="24"/>
              </w:rPr>
              <w:t xml:space="preserve"> </w:t>
            </w:r>
            <w:r w:rsidRPr="001A7EA0">
              <w:rPr>
                <w:szCs w:val="24"/>
              </w:rPr>
              <w:t>-</w:t>
            </w:r>
            <w:r w:rsidR="00CF1CFC">
              <w:rPr>
                <w:szCs w:val="24"/>
              </w:rPr>
              <w:t xml:space="preserve"> </w:t>
            </w:r>
            <w:r w:rsidRPr="001A7EA0">
              <w:rPr>
                <w:szCs w:val="24"/>
              </w:rPr>
              <w:t>ассимиляци</w:t>
            </w:r>
            <w:proofErr w:type="gramStart"/>
            <w:r w:rsidRPr="001A7EA0">
              <w:rPr>
                <w:szCs w:val="24"/>
              </w:rPr>
              <w:t>я(</w:t>
            </w:r>
            <w:proofErr w:type="gramEnd"/>
            <w:r w:rsidRPr="001A7EA0">
              <w:rPr>
                <w:szCs w:val="24"/>
              </w:rPr>
              <w:t>пластический обмен), диссимиляция(энергетический обмен)</w:t>
            </w:r>
          </w:p>
        </w:tc>
        <w:tc>
          <w:tcPr>
            <w:tcW w:w="708" w:type="dxa"/>
            <w:shd w:val="clear" w:color="auto" w:fill="auto"/>
          </w:tcPr>
          <w:p w:rsidR="00217718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  <w:r w:rsidRPr="001A7EA0">
              <w:rPr>
                <w:szCs w:val="24"/>
              </w:rPr>
              <w:t>2.5-2.6</w:t>
            </w:r>
          </w:p>
        </w:tc>
        <w:tc>
          <w:tcPr>
            <w:tcW w:w="850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217718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217718" w:rsidRPr="001A7EA0" w:rsidRDefault="001A7EA0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388" w:type="dxa"/>
            <w:shd w:val="clear" w:color="auto" w:fill="auto"/>
          </w:tcPr>
          <w:p w:rsidR="00217718" w:rsidRPr="001A7EA0" w:rsidRDefault="00217718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АТФ и её роль в метаболизме.</w:t>
            </w:r>
          </w:p>
        </w:tc>
        <w:tc>
          <w:tcPr>
            <w:tcW w:w="708" w:type="dxa"/>
            <w:shd w:val="clear" w:color="auto" w:fill="auto"/>
          </w:tcPr>
          <w:p w:rsidR="00217718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2.5-2.6</w:t>
            </w:r>
          </w:p>
        </w:tc>
        <w:tc>
          <w:tcPr>
            <w:tcW w:w="850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217718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217718" w:rsidRPr="001A7EA0" w:rsidRDefault="001A7EA0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388" w:type="dxa"/>
            <w:shd w:val="clear" w:color="auto" w:fill="auto"/>
          </w:tcPr>
          <w:p w:rsidR="00217718" w:rsidRPr="001A7EA0" w:rsidRDefault="00217718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Биосинтез белка.</w:t>
            </w:r>
          </w:p>
        </w:tc>
        <w:tc>
          <w:tcPr>
            <w:tcW w:w="708" w:type="dxa"/>
            <w:shd w:val="clear" w:color="auto" w:fill="auto"/>
          </w:tcPr>
          <w:p w:rsidR="00217718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  <w:r w:rsidRPr="001A7EA0">
              <w:rPr>
                <w:szCs w:val="24"/>
              </w:rPr>
              <w:t>2.5-2.6</w:t>
            </w:r>
          </w:p>
        </w:tc>
        <w:tc>
          <w:tcPr>
            <w:tcW w:w="850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217718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217718" w:rsidRPr="001A7EA0" w:rsidRDefault="001A7EA0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88" w:type="dxa"/>
            <w:shd w:val="clear" w:color="auto" w:fill="auto"/>
          </w:tcPr>
          <w:p w:rsidR="00217718" w:rsidRPr="001A7EA0" w:rsidRDefault="00217718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Воспроизведение клеток: митоз мейоз</w:t>
            </w:r>
          </w:p>
        </w:tc>
        <w:tc>
          <w:tcPr>
            <w:tcW w:w="708" w:type="dxa"/>
            <w:shd w:val="clear" w:color="auto" w:fill="auto"/>
          </w:tcPr>
          <w:p w:rsidR="00217718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2.6-2.7</w:t>
            </w:r>
          </w:p>
        </w:tc>
        <w:tc>
          <w:tcPr>
            <w:tcW w:w="850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217718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217718" w:rsidRPr="001A7EA0" w:rsidRDefault="001A7EA0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88" w:type="dxa"/>
            <w:shd w:val="clear" w:color="auto" w:fill="auto"/>
          </w:tcPr>
          <w:p w:rsidR="00217718" w:rsidRPr="001A7EA0" w:rsidRDefault="00217718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Размножение организмов. Индивидуальное развитие организмов.</w:t>
            </w:r>
          </w:p>
        </w:tc>
        <w:tc>
          <w:tcPr>
            <w:tcW w:w="708" w:type="dxa"/>
            <w:shd w:val="clear" w:color="auto" w:fill="auto"/>
          </w:tcPr>
          <w:p w:rsidR="00217718" w:rsidRPr="001A7EA0" w:rsidRDefault="00217718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  <w:r w:rsidRPr="001A7EA0">
              <w:rPr>
                <w:szCs w:val="24"/>
              </w:rPr>
              <w:t>2.6-2.7</w:t>
            </w:r>
          </w:p>
        </w:tc>
        <w:tc>
          <w:tcPr>
            <w:tcW w:w="850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217718" w:rsidRPr="001A7EA0" w:rsidTr="00F729CD">
        <w:trPr>
          <w:trHeight w:val="375"/>
        </w:trPr>
        <w:tc>
          <w:tcPr>
            <w:tcW w:w="567" w:type="dxa"/>
            <w:shd w:val="clear" w:color="auto" w:fill="auto"/>
          </w:tcPr>
          <w:p w:rsidR="00217718" w:rsidRPr="001A7EA0" w:rsidRDefault="001A7EA0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88" w:type="dxa"/>
            <w:shd w:val="clear" w:color="auto" w:fill="auto"/>
          </w:tcPr>
          <w:p w:rsidR="00217718" w:rsidRPr="001A7EA0" w:rsidRDefault="00217718" w:rsidP="00CF1CFC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Наследственность и изменчивость</w:t>
            </w:r>
            <w:proofErr w:type="gramStart"/>
            <w:r w:rsidRPr="001A7EA0">
              <w:rPr>
                <w:szCs w:val="24"/>
              </w:rPr>
              <w:t xml:space="preserve"> П</w:t>
            </w:r>
            <w:proofErr w:type="gramEnd"/>
            <w:r w:rsidRPr="001A7EA0">
              <w:rPr>
                <w:szCs w:val="24"/>
              </w:rPr>
              <w:t xml:space="preserve">ервый, второй и третий закон Менделя. </w:t>
            </w:r>
          </w:p>
        </w:tc>
        <w:tc>
          <w:tcPr>
            <w:tcW w:w="708" w:type="dxa"/>
            <w:shd w:val="clear" w:color="auto" w:fill="auto"/>
          </w:tcPr>
          <w:p w:rsidR="00217718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217718" w:rsidRPr="001A7EA0">
              <w:rPr>
                <w:rFonts w:eastAsia="Times New Roman" w:cs="Times New Roman"/>
                <w:kern w:val="0"/>
                <w:lang w:eastAsia="ru-RU" w:bidi="ar-SA"/>
              </w:rPr>
              <w:t>ч</w:t>
            </w:r>
          </w:p>
        </w:tc>
        <w:tc>
          <w:tcPr>
            <w:tcW w:w="1418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3.5-3.7</w:t>
            </w:r>
          </w:p>
        </w:tc>
        <w:tc>
          <w:tcPr>
            <w:tcW w:w="850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7718" w:rsidRPr="001A7EA0" w:rsidRDefault="00217718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432"/>
        </w:trPr>
        <w:tc>
          <w:tcPr>
            <w:tcW w:w="567" w:type="dxa"/>
            <w:shd w:val="clear" w:color="auto" w:fill="auto"/>
          </w:tcPr>
          <w:p w:rsidR="00CF1CFC" w:rsidRPr="001A7EA0" w:rsidRDefault="00CF1CFC" w:rsidP="009A02C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88" w:type="dxa"/>
            <w:shd w:val="clear" w:color="auto" w:fill="auto"/>
          </w:tcPr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 xml:space="preserve"> </w:t>
            </w:r>
            <w:proofErr w:type="spellStart"/>
            <w:r w:rsidRPr="001A7EA0">
              <w:rPr>
                <w:szCs w:val="24"/>
              </w:rPr>
              <w:t>Дигибридное</w:t>
            </w:r>
            <w:proofErr w:type="spellEnd"/>
            <w:r w:rsidRPr="001A7EA0">
              <w:rPr>
                <w:szCs w:val="24"/>
              </w:rPr>
              <w:t xml:space="preserve"> и моногибридное скрещивание.</w:t>
            </w: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CF1CFC" w:rsidRPr="001A7EA0" w:rsidRDefault="00CF1CFC" w:rsidP="009A02C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388" w:type="dxa"/>
            <w:shd w:val="clear" w:color="auto" w:fill="auto"/>
          </w:tcPr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Генетика пола, сцепленное с полом наследование. Методы генетики</w:t>
            </w: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3.4-3.5</w:t>
            </w: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CF1CFC" w:rsidRPr="001A7EA0" w:rsidRDefault="00CF1CFC" w:rsidP="009A02C7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388" w:type="dxa"/>
            <w:shd w:val="clear" w:color="auto" w:fill="auto"/>
          </w:tcPr>
          <w:p w:rsidR="00CF1CFC" w:rsidRPr="001A7EA0" w:rsidRDefault="00CF1CFC" w:rsidP="00CF1CFC">
            <w:pPr>
              <w:tabs>
                <w:tab w:val="left" w:pos="600"/>
              </w:tabs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Селекция, центры происхождения культурных растений.</w:t>
            </w: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3.8-3.9</w:t>
            </w: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858"/>
        </w:trPr>
        <w:tc>
          <w:tcPr>
            <w:tcW w:w="567" w:type="dxa"/>
            <w:shd w:val="clear" w:color="auto" w:fill="auto"/>
          </w:tcPr>
          <w:p w:rsidR="00CF1CFC" w:rsidRPr="001A7EA0" w:rsidRDefault="00CF1CFC" w:rsidP="00F6208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388" w:type="dxa"/>
            <w:shd w:val="clear" w:color="auto" w:fill="auto"/>
          </w:tcPr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Эволюционное учение Ч.Дарвина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Развитие органического мира Происхождение человека</w:t>
            </w: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6.1-6.4</w:t>
            </w:r>
          </w:p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828"/>
        </w:trPr>
        <w:tc>
          <w:tcPr>
            <w:tcW w:w="567" w:type="dxa"/>
            <w:shd w:val="clear" w:color="auto" w:fill="auto"/>
          </w:tcPr>
          <w:p w:rsidR="00CF1CFC" w:rsidRPr="001A7EA0" w:rsidRDefault="00CF1CFC" w:rsidP="00F6208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388" w:type="dxa"/>
            <w:shd w:val="clear" w:color="auto" w:fill="auto"/>
          </w:tcPr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Экологические факторы.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Популяции.</w:t>
            </w:r>
          </w:p>
          <w:p w:rsidR="00CF1CFC" w:rsidRPr="001A7EA0" w:rsidRDefault="00CF1CFC" w:rsidP="00CF1CFC">
            <w:pPr>
              <w:tabs>
                <w:tab w:val="left" w:pos="600"/>
              </w:tabs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Экологические системы. Понятие о биосфере.</w:t>
            </w: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7.1</w:t>
            </w:r>
          </w:p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7.4-7.5</w:t>
            </w: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1114"/>
        </w:trPr>
        <w:tc>
          <w:tcPr>
            <w:tcW w:w="567" w:type="dxa"/>
            <w:shd w:val="clear" w:color="auto" w:fill="auto"/>
          </w:tcPr>
          <w:p w:rsidR="00CF1CFC" w:rsidRPr="001A7EA0" w:rsidRDefault="00CF1CFC" w:rsidP="00F6208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388" w:type="dxa"/>
            <w:shd w:val="clear" w:color="auto" w:fill="auto"/>
          </w:tcPr>
          <w:p w:rsidR="00CF1CFC" w:rsidRPr="001A7EA0" w:rsidRDefault="00CF1CFC" w:rsidP="00C3496A">
            <w:pPr>
              <w:tabs>
                <w:tab w:val="left" w:pos="600"/>
              </w:tabs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 xml:space="preserve">Вирусы </w:t>
            </w:r>
          </w:p>
          <w:p w:rsidR="00CF1CFC" w:rsidRPr="001A7EA0" w:rsidRDefault="00CF1CFC" w:rsidP="00C3496A">
            <w:pPr>
              <w:tabs>
                <w:tab w:val="left" w:pos="600"/>
              </w:tabs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Бактерии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Грибы.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Лишайники</w:t>
            </w: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3.1</w:t>
            </w:r>
          </w:p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4.1-4.3</w:t>
            </w: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388" w:type="dxa"/>
            <w:shd w:val="clear" w:color="auto" w:fill="auto"/>
          </w:tcPr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proofErr w:type="spellStart"/>
            <w:r w:rsidRPr="001A7EA0">
              <w:rPr>
                <w:szCs w:val="24"/>
              </w:rPr>
              <w:t>Подцарство</w:t>
            </w:r>
            <w:proofErr w:type="spellEnd"/>
            <w:r w:rsidRPr="001A7EA0">
              <w:rPr>
                <w:szCs w:val="24"/>
              </w:rPr>
              <w:t xml:space="preserve"> низшие растения, водоросли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proofErr w:type="spellStart"/>
            <w:r w:rsidRPr="001A7EA0">
              <w:rPr>
                <w:szCs w:val="24"/>
              </w:rPr>
              <w:t>Подцарство</w:t>
            </w:r>
            <w:proofErr w:type="spellEnd"/>
            <w:r w:rsidRPr="001A7EA0">
              <w:rPr>
                <w:szCs w:val="24"/>
              </w:rPr>
              <w:t xml:space="preserve"> высшие растения: споровые, семенные растения</w:t>
            </w: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4.4-4.5</w:t>
            </w: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1104"/>
        </w:trPr>
        <w:tc>
          <w:tcPr>
            <w:tcW w:w="567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388" w:type="dxa"/>
            <w:shd w:val="clear" w:color="auto" w:fill="auto"/>
          </w:tcPr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Отделы: голосеменные и покрытосеменные растения.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 xml:space="preserve">Семейства класса Однодольные 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Семейства класса Двудольные</w:t>
            </w: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4.4-4.5</w:t>
            </w:r>
          </w:p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2760"/>
        </w:trPr>
        <w:tc>
          <w:tcPr>
            <w:tcW w:w="567" w:type="dxa"/>
            <w:shd w:val="clear" w:color="auto" w:fill="auto"/>
          </w:tcPr>
          <w:p w:rsidR="00CF1CFC" w:rsidRPr="001A7EA0" w:rsidRDefault="00CF1CFC" w:rsidP="00CF1CF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388" w:type="dxa"/>
            <w:shd w:val="clear" w:color="auto" w:fill="auto"/>
          </w:tcPr>
          <w:p w:rsidR="00CF1CFC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proofErr w:type="spellStart"/>
            <w:r w:rsidRPr="001A7EA0">
              <w:rPr>
                <w:szCs w:val="24"/>
              </w:rPr>
              <w:t>Подцарство</w:t>
            </w:r>
            <w:proofErr w:type="spellEnd"/>
            <w:r w:rsidRPr="001A7EA0">
              <w:rPr>
                <w:szCs w:val="24"/>
              </w:rPr>
              <w:t xml:space="preserve"> Простейши</w:t>
            </w:r>
            <w:proofErr w:type="gramStart"/>
            <w:r w:rsidRPr="001A7EA0">
              <w:rPr>
                <w:szCs w:val="24"/>
              </w:rPr>
              <w:t>е(</w:t>
            </w:r>
            <w:proofErr w:type="gramEnd"/>
            <w:r w:rsidRPr="001A7EA0">
              <w:rPr>
                <w:szCs w:val="24"/>
              </w:rPr>
              <w:t xml:space="preserve">Одноклеточные) </w:t>
            </w:r>
            <w:proofErr w:type="spellStart"/>
            <w:r w:rsidRPr="001A7EA0">
              <w:rPr>
                <w:szCs w:val="24"/>
              </w:rPr>
              <w:t>Подцарство</w:t>
            </w:r>
            <w:proofErr w:type="spellEnd"/>
            <w:r w:rsidRPr="001A7EA0">
              <w:rPr>
                <w:szCs w:val="24"/>
              </w:rPr>
              <w:t xml:space="preserve"> Многоклеточные, тип Кишечнополостные Тип Плоские черви </w:t>
            </w:r>
          </w:p>
          <w:p w:rsidR="00CF1CFC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 xml:space="preserve">Тип Круглые черви </w:t>
            </w:r>
          </w:p>
          <w:p w:rsidR="00CF1CFC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 xml:space="preserve">Тип Кольчатые черви 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Тип Моллюски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Тип Членистоногие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 xml:space="preserve">Класс </w:t>
            </w:r>
            <w:proofErr w:type="gramStart"/>
            <w:r w:rsidRPr="001A7EA0">
              <w:rPr>
                <w:szCs w:val="24"/>
              </w:rPr>
              <w:t>Ракообразные</w:t>
            </w:r>
            <w:proofErr w:type="gramEnd"/>
            <w:r w:rsidRPr="001A7EA0">
              <w:rPr>
                <w:szCs w:val="24"/>
              </w:rPr>
              <w:t xml:space="preserve">,  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 xml:space="preserve">Класс </w:t>
            </w:r>
            <w:proofErr w:type="spellStart"/>
            <w:r w:rsidRPr="001A7EA0">
              <w:rPr>
                <w:szCs w:val="24"/>
              </w:rPr>
              <w:t>Пукообразные</w:t>
            </w:r>
            <w:proofErr w:type="spellEnd"/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Класс Насекомые.</w:t>
            </w: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4.6</w:t>
            </w:r>
          </w:p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4.6</w:t>
            </w: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CF1CFC" w:rsidRPr="001A7EA0" w:rsidRDefault="00CF1CFC" w:rsidP="00CF1CF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388" w:type="dxa"/>
            <w:shd w:val="clear" w:color="auto" w:fill="auto"/>
          </w:tcPr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Тип Хордовые, Класс Ланцетники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Класс  Рыбы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Класс  Земноводные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Класс Пресмыкающиеся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Класс Млекопитающие</w:t>
            </w: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4.7</w:t>
            </w: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CF1CFC" w:rsidRPr="001A7EA0" w:rsidRDefault="00CF1CFC" w:rsidP="00CF1CF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5388" w:type="dxa"/>
            <w:shd w:val="clear" w:color="auto" w:fill="auto"/>
          </w:tcPr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Ткани, органы, регуляция жизнедеятельности. Опорно-двигательная система Пищеварительная система и обмен веществ</w:t>
            </w: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5.1 5.6</w:t>
            </w: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177"/>
        </w:trPr>
        <w:tc>
          <w:tcPr>
            <w:tcW w:w="567" w:type="dxa"/>
            <w:shd w:val="clear" w:color="auto" w:fill="auto"/>
          </w:tcPr>
          <w:p w:rsidR="00CF1CFC" w:rsidRPr="001A7EA0" w:rsidRDefault="00CF1CFC" w:rsidP="00CF1CF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388" w:type="dxa"/>
            <w:shd w:val="clear" w:color="auto" w:fill="auto"/>
          </w:tcPr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Дыхательная и выделительная система.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Кровеносная система,  первая помощь при кровотечениях.</w:t>
            </w: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5.2 5.6</w:t>
            </w: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853"/>
        </w:trPr>
        <w:tc>
          <w:tcPr>
            <w:tcW w:w="567" w:type="dxa"/>
            <w:shd w:val="clear" w:color="auto" w:fill="auto"/>
          </w:tcPr>
          <w:p w:rsidR="00CF1CFC" w:rsidRPr="001A7EA0" w:rsidRDefault="00CF1CFC" w:rsidP="00CF1CF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388" w:type="dxa"/>
            <w:shd w:val="clear" w:color="auto" w:fill="auto"/>
          </w:tcPr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 xml:space="preserve">Нервная система и высшая нервная </w:t>
            </w:r>
            <w:proofErr w:type="spellStart"/>
            <w:r w:rsidRPr="001A7EA0">
              <w:rPr>
                <w:szCs w:val="24"/>
              </w:rPr>
              <w:t>деятельнось</w:t>
            </w:r>
            <w:proofErr w:type="spellEnd"/>
            <w:r w:rsidRPr="001A7EA0">
              <w:rPr>
                <w:szCs w:val="24"/>
              </w:rPr>
              <w:t xml:space="preserve"> человека. Органы чувств</w:t>
            </w: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5.4 5.6</w:t>
            </w: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1024"/>
        </w:trPr>
        <w:tc>
          <w:tcPr>
            <w:tcW w:w="567" w:type="dxa"/>
            <w:shd w:val="clear" w:color="auto" w:fill="auto"/>
          </w:tcPr>
          <w:p w:rsidR="00CF1CFC" w:rsidRPr="001A7EA0" w:rsidRDefault="00CF1CFC" w:rsidP="00CF1CF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388" w:type="dxa"/>
            <w:shd w:val="clear" w:color="auto" w:fill="auto"/>
          </w:tcPr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Кожа и её производные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7EA0">
              <w:rPr>
                <w:szCs w:val="24"/>
              </w:rPr>
              <w:t>Железы внутренней и внешней секреции Размножение и развитие человека.</w:t>
            </w: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1A7EA0">
              <w:rPr>
                <w:rFonts w:eastAsia="Times New Roman" w:cs="Times New Roman"/>
                <w:kern w:val="0"/>
                <w:lang w:eastAsia="ru-RU" w:bidi="ar-SA"/>
              </w:rPr>
              <w:t>1 ч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>5.2 5.6</w:t>
            </w: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884"/>
        </w:trPr>
        <w:tc>
          <w:tcPr>
            <w:tcW w:w="567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388" w:type="dxa"/>
            <w:shd w:val="clear" w:color="auto" w:fill="auto"/>
          </w:tcPr>
          <w:p w:rsidR="00CF1CFC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Выполнение заданий по молекулярной биологии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1CFC" w:rsidRPr="001A7EA0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1A7EA0">
              <w:rPr>
                <w:b/>
                <w:szCs w:val="24"/>
              </w:rPr>
              <w:t>1.1-1.2, 2.1-2.7, 3.1- 3.9, 6.1-6.5</w:t>
            </w: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 w:rsidRPr="001A7EA0">
              <w:rPr>
                <w:szCs w:val="24"/>
              </w:rPr>
              <w:t xml:space="preserve">Б  </w:t>
            </w:r>
            <w:proofErr w:type="gramStart"/>
            <w:r w:rsidRPr="001A7EA0">
              <w:rPr>
                <w:szCs w:val="24"/>
              </w:rPr>
              <w:t>П</w:t>
            </w:r>
            <w:proofErr w:type="gramEnd"/>
            <w:r w:rsidRPr="001A7EA0">
              <w:rPr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432"/>
        </w:trPr>
        <w:tc>
          <w:tcPr>
            <w:tcW w:w="567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388" w:type="dxa"/>
            <w:shd w:val="clear" w:color="auto" w:fill="auto"/>
          </w:tcPr>
          <w:p w:rsidR="00CF1CFC" w:rsidRDefault="00CF1CFC" w:rsidP="00CF1CFC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Выполнение заданий по молекулярной биологии</w:t>
            </w:r>
          </w:p>
          <w:p w:rsidR="00CF1CFC" w:rsidRPr="001A7EA0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1CFC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375"/>
        </w:trPr>
        <w:tc>
          <w:tcPr>
            <w:tcW w:w="567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388" w:type="dxa"/>
            <w:shd w:val="clear" w:color="auto" w:fill="auto"/>
          </w:tcPr>
          <w:p w:rsidR="00CF1CFC" w:rsidRDefault="00CF1CFC" w:rsidP="00CF1CFC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Выполнение заданий по генетике</w:t>
            </w:r>
          </w:p>
          <w:p w:rsidR="00CF1CFC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1CFC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396"/>
        </w:trPr>
        <w:tc>
          <w:tcPr>
            <w:tcW w:w="567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388" w:type="dxa"/>
            <w:shd w:val="clear" w:color="auto" w:fill="auto"/>
          </w:tcPr>
          <w:p w:rsidR="00CF1CFC" w:rsidRDefault="00CF1CFC" w:rsidP="00CF1CFC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Выполнение заданий по генетике</w:t>
            </w:r>
          </w:p>
          <w:p w:rsidR="00CF1CFC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1CFC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411"/>
        </w:trPr>
        <w:tc>
          <w:tcPr>
            <w:tcW w:w="567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388" w:type="dxa"/>
            <w:shd w:val="clear" w:color="auto" w:fill="auto"/>
          </w:tcPr>
          <w:p w:rsidR="00CF1CFC" w:rsidRDefault="00CF1CFC" w:rsidP="00CF1CFC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Выполнение заданий по генетике</w:t>
            </w:r>
          </w:p>
        </w:tc>
        <w:tc>
          <w:tcPr>
            <w:tcW w:w="708" w:type="dxa"/>
            <w:shd w:val="clear" w:color="auto" w:fill="auto"/>
          </w:tcPr>
          <w:p w:rsidR="00CF1CFC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534"/>
        </w:trPr>
        <w:tc>
          <w:tcPr>
            <w:tcW w:w="567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388" w:type="dxa"/>
            <w:shd w:val="clear" w:color="auto" w:fill="auto"/>
          </w:tcPr>
          <w:p w:rsidR="00CF1CFC" w:rsidRDefault="00CF1CFC" w:rsidP="00CF1CFC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Выполнение заданий по цитологии</w:t>
            </w:r>
          </w:p>
          <w:p w:rsidR="00CF1CFC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1CFC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360"/>
        </w:trPr>
        <w:tc>
          <w:tcPr>
            <w:tcW w:w="567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388" w:type="dxa"/>
            <w:shd w:val="clear" w:color="auto" w:fill="auto"/>
          </w:tcPr>
          <w:p w:rsidR="00CF1CFC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Выполнение заданий по эмбриологии</w:t>
            </w:r>
          </w:p>
          <w:p w:rsidR="00CF1CFC" w:rsidRDefault="00CF1CFC" w:rsidP="00C3496A">
            <w:pPr>
              <w:widowControl w:val="0"/>
              <w:tabs>
                <w:tab w:val="left" w:pos="60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1CFC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596"/>
        </w:trPr>
        <w:tc>
          <w:tcPr>
            <w:tcW w:w="567" w:type="dxa"/>
            <w:shd w:val="clear" w:color="auto" w:fill="auto"/>
          </w:tcPr>
          <w:p w:rsidR="00CF1CFC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388" w:type="dxa"/>
            <w:shd w:val="clear" w:color="auto" w:fill="auto"/>
          </w:tcPr>
          <w:p w:rsidR="00CF1CFC" w:rsidRDefault="00CF1CFC">
            <w:r>
              <w:rPr>
                <w:b/>
                <w:szCs w:val="24"/>
              </w:rPr>
              <w:t>Решение заданий ЕГЭ</w:t>
            </w:r>
          </w:p>
        </w:tc>
        <w:tc>
          <w:tcPr>
            <w:tcW w:w="708" w:type="dxa"/>
            <w:shd w:val="clear" w:color="auto" w:fill="auto"/>
          </w:tcPr>
          <w:p w:rsidR="00CF1CFC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CF1CFC" w:rsidRPr="001A7EA0" w:rsidTr="00F729CD">
        <w:trPr>
          <w:trHeight w:val="658"/>
        </w:trPr>
        <w:tc>
          <w:tcPr>
            <w:tcW w:w="567" w:type="dxa"/>
            <w:shd w:val="clear" w:color="auto" w:fill="auto"/>
          </w:tcPr>
          <w:p w:rsidR="00CF1CFC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388" w:type="dxa"/>
            <w:shd w:val="clear" w:color="auto" w:fill="auto"/>
          </w:tcPr>
          <w:p w:rsidR="00CF1CFC" w:rsidRDefault="00CF1CFC">
            <w:r>
              <w:rPr>
                <w:b/>
                <w:szCs w:val="24"/>
              </w:rPr>
              <w:t>Решение заданий ЕГЭ</w:t>
            </w:r>
          </w:p>
        </w:tc>
        <w:tc>
          <w:tcPr>
            <w:tcW w:w="708" w:type="dxa"/>
            <w:shd w:val="clear" w:color="auto" w:fill="auto"/>
          </w:tcPr>
          <w:p w:rsidR="00CF1CFC" w:rsidRDefault="00CF1CFC" w:rsidP="00C3496A">
            <w:pPr>
              <w:pStyle w:val="a4"/>
              <w:snapToGrid w:val="0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CF1CFC" w:rsidRPr="001A7EA0" w:rsidRDefault="00CF1CFC" w:rsidP="00C3496A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</w:tbl>
    <w:p w:rsidR="00217718" w:rsidRPr="001A7EA0" w:rsidRDefault="00217718" w:rsidP="00217718">
      <w:pPr>
        <w:spacing w:after="0" w:line="240" w:lineRule="auto"/>
        <w:rPr>
          <w:b/>
          <w:szCs w:val="24"/>
        </w:rPr>
      </w:pPr>
    </w:p>
    <w:p w:rsidR="00217718" w:rsidRPr="001A7EA0" w:rsidRDefault="00217718" w:rsidP="00217718">
      <w:pPr>
        <w:spacing w:after="0" w:line="240" w:lineRule="auto"/>
        <w:rPr>
          <w:b/>
          <w:szCs w:val="24"/>
        </w:rPr>
      </w:pPr>
    </w:p>
    <w:p w:rsidR="00217718" w:rsidRPr="001A7EA0" w:rsidRDefault="00217718" w:rsidP="00217718">
      <w:pPr>
        <w:spacing w:after="0" w:line="240" w:lineRule="auto"/>
        <w:jc w:val="center"/>
        <w:rPr>
          <w:b/>
          <w:szCs w:val="24"/>
        </w:rPr>
      </w:pPr>
    </w:p>
    <w:p w:rsidR="00217718" w:rsidRPr="001A7EA0" w:rsidRDefault="00217718" w:rsidP="00217718">
      <w:pPr>
        <w:spacing w:after="0" w:line="240" w:lineRule="auto"/>
        <w:jc w:val="center"/>
        <w:rPr>
          <w:b/>
          <w:szCs w:val="24"/>
        </w:rPr>
      </w:pPr>
    </w:p>
    <w:p w:rsidR="00217718" w:rsidRPr="001A7EA0" w:rsidRDefault="00217718" w:rsidP="00217718">
      <w:pPr>
        <w:spacing w:after="0" w:line="240" w:lineRule="auto"/>
        <w:jc w:val="center"/>
        <w:rPr>
          <w:b/>
          <w:szCs w:val="24"/>
        </w:rPr>
      </w:pPr>
    </w:p>
    <w:p w:rsidR="00217718" w:rsidRPr="001A7EA0" w:rsidRDefault="00217718" w:rsidP="00217718">
      <w:pPr>
        <w:spacing w:after="0" w:line="240" w:lineRule="auto"/>
        <w:jc w:val="center"/>
        <w:rPr>
          <w:b/>
          <w:szCs w:val="24"/>
        </w:rPr>
      </w:pPr>
    </w:p>
    <w:p w:rsidR="00217718" w:rsidRDefault="00217718" w:rsidP="00217718">
      <w:pPr>
        <w:spacing w:after="0" w:line="240" w:lineRule="auto"/>
        <w:jc w:val="center"/>
        <w:rPr>
          <w:b/>
        </w:rPr>
      </w:pPr>
    </w:p>
    <w:p w:rsidR="00654F32" w:rsidRPr="00DB260E" w:rsidRDefault="00654F32" w:rsidP="00217718">
      <w:pPr>
        <w:spacing w:after="0" w:line="240" w:lineRule="auto"/>
        <w:rPr>
          <w:b/>
        </w:rPr>
      </w:pPr>
    </w:p>
    <w:p w:rsidR="00892418" w:rsidRDefault="00D06F81" w:rsidP="00F729CD">
      <w:pPr>
        <w:pStyle w:val="1"/>
        <w:spacing w:after="0"/>
        <w:ind w:left="0" w:right="-478" w:firstLine="0"/>
        <w:rPr>
          <w:szCs w:val="24"/>
        </w:rPr>
      </w:pPr>
      <w:r w:rsidRPr="004552A1">
        <w:rPr>
          <w:szCs w:val="24"/>
        </w:rPr>
        <w:t>УЧЕБНО-МЕТОДИЧЕСКОЕ ОБЕСПЕЧЕНИЕ ОБРАЗОВАТЕЛЬНОГО</w:t>
      </w:r>
      <w:r w:rsidR="00C32472">
        <w:rPr>
          <w:szCs w:val="24"/>
        </w:rPr>
        <w:t xml:space="preserve"> </w:t>
      </w:r>
      <w:r w:rsidRPr="004552A1">
        <w:rPr>
          <w:szCs w:val="24"/>
        </w:rPr>
        <w:t xml:space="preserve">ПРОЦЕССА </w:t>
      </w:r>
    </w:p>
    <w:p w:rsidR="00F729CD" w:rsidRPr="00F729CD" w:rsidRDefault="00F729CD" w:rsidP="00F729CD">
      <w:r>
        <w:t xml:space="preserve">ЕГЭ по биологии  Практическая подготовка  Д.А. </w:t>
      </w:r>
      <w:proofErr w:type="spellStart"/>
      <w:r>
        <w:t>Соловков</w:t>
      </w:r>
      <w:proofErr w:type="spellEnd"/>
      <w:r>
        <w:t xml:space="preserve"> 2023</w:t>
      </w:r>
    </w:p>
    <w:p w:rsidR="00892418" w:rsidRDefault="00D06F81" w:rsidP="00C32472">
      <w:pPr>
        <w:spacing w:after="222" w:line="265" w:lineRule="auto"/>
        <w:ind w:left="0" w:right="-478" w:firstLine="0"/>
        <w:rPr>
          <w:b/>
          <w:szCs w:val="24"/>
        </w:rPr>
      </w:pPr>
      <w:r w:rsidRPr="00C32472">
        <w:rPr>
          <w:b/>
          <w:szCs w:val="24"/>
        </w:rPr>
        <w:t>ЦИФРОВЫЕ ОБРАЗОВАТЕЛЬНЫЕ РЕСУРСЫ И РЕСУРСЫ СЕТИ ИНТЕРНЕТ</w:t>
      </w:r>
    </w:p>
    <w:p w:rsidR="00892418" w:rsidRPr="00C32472" w:rsidRDefault="00D06F81" w:rsidP="00F50C7E">
      <w:pPr>
        <w:spacing w:after="120" w:line="240" w:lineRule="auto"/>
        <w:ind w:left="0" w:right="-476" w:firstLine="0"/>
        <w:rPr>
          <w:szCs w:val="24"/>
        </w:rPr>
      </w:pPr>
      <w:proofErr w:type="spellStart"/>
      <w:r w:rsidRPr="00C32472">
        <w:rPr>
          <w:szCs w:val="24"/>
        </w:rPr>
        <w:t>ЯКласс</w:t>
      </w:r>
      <w:proofErr w:type="spellEnd"/>
      <w:proofErr w:type="gramStart"/>
      <w:r w:rsidR="00F50C7E">
        <w:rPr>
          <w:szCs w:val="24"/>
        </w:rPr>
        <w:t xml:space="preserve">                                          </w:t>
      </w:r>
      <w:r w:rsidRPr="00C32472">
        <w:rPr>
          <w:szCs w:val="24"/>
        </w:rPr>
        <w:t>Р</w:t>
      </w:r>
      <w:proofErr w:type="gramEnd"/>
      <w:r w:rsidRPr="00C32472">
        <w:rPr>
          <w:szCs w:val="24"/>
        </w:rPr>
        <w:t xml:space="preserve">ешу </w:t>
      </w:r>
      <w:r w:rsidR="000A04D0" w:rsidRPr="00C32472">
        <w:rPr>
          <w:szCs w:val="24"/>
        </w:rPr>
        <w:t>ЕГЭ</w:t>
      </w:r>
    </w:p>
    <w:p w:rsidR="000C7FCD" w:rsidRPr="00C32472" w:rsidRDefault="00D06F81" w:rsidP="00F50C7E">
      <w:pPr>
        <w:spacing w:after="120" w:line="240" w:lineRule="auto"/>
        <w:ind w:right="-476"/>
        <w:rPr>
          <w:szCs w:val="24"/>
        </w:rPr>
      </w:pPr>
      <w:proofErr w:type="spellStart"/>
      <w:r w:rsidRPr="00C32472">
        <w:rPr>
          <w:szCs w:val="24"/>
        </w:rPr>
        <w:t>Инфоурок</w:t>
      </w:r>
      <w:proofErr w:type="spellEnd"/>
      <w:r w:rsidR="00F50C7E">
        <w:rPr>
          <w:szCs w:val="24"/>
        </w:rPr>
        <w:t xml:space="preserve">                                   </w:t>
      </w:r>
      <w:proofErr w:type="spellStart"/>
      <w:r w:rsidR="000C7FCD" w:rsidRPr="00C32472">
        <w:rPr>
          <w:szCs w:val="24"/>
        </w:rPr>
        <w:t>Студариум</w:t>
      </w:r>
      <w:proofErr w:type="spellEnd"/>
    </w:p>
    <w:p w:rsidR="00892418" w:rsidRPr="00C32472" w:rsidRDefault="00F50C7E" w:rsidP="00F105C4">
      <w:pPr>
        <w:spacing w:after="120" w:line="240" w:lineRule="auto"/>
        <w:ind w:left="0" w:right="-476" w:firstLine="567"/>
        <w:rPr>
          <w:szCs w:val="24"/>
        </w:rPr>
      </w:pPr>
      <w:r>
        <w:rPr>
          <w:szCs w:val="24"/>
        </w:rPr>
        <w:t xml:space="preserve">             </w:t>
      </w:r>
      <w:proofErr w:type="spellStart"/>
      <w:r w:rsidR="000C7FCD" w:rsidRPr="00C32472">
        <w:rPr>
          <w:szCs w:val="24"/>
        </w:rPr>
        <w:t>Фоксфорд</w:t>
      </w:r>
      <w:proofErr w:type="spellEnd"/>
    </w:p>
    <w:sectPr w:rsidR="00892418" w:rsidRPr="00C32472" w:rsidSect="00CF1CFC">
      <w:pgSz w:w="11900" w:h="16840"/>
      <w:pgMar w:top="1418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7E" w:rsidRDefault="00F50C7E" w:rsidP="00F50C7E">
      <w:pPr>
        <w:spacing w:after="0" w:line="240" w:lineRule="auto"/>
      </w:pPr>
      <w:r>
        <w:separator/>
      </w:r>
    </w:p>
  </w:endnote>
  <w:endnote w:type="continuationSeparator" w:id="0">
    <w:p w:rsidR="00F50C7E" w:rsidRDefault="00F50C7E" w:rsidP="00F5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67063"/>
      <w:docPartObj>
        <w:docPartGallery w:val="Page Numbers (Bottom of Page)"/>
        <w:docPartUnique/>
      </w:docPartObj>
    </w:sdtPr>
    <w:sdtContent>
      <w:p w:rsidR="00F50C7E" w:rsidRDefault="00F50C7E">
        <w:pPr>
          <w:pStyle w:val="a9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50C7E" w:rsidRDefault="00F50C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7E" w:rsidRDefault="00F50C7E" w:rsidP="00F50C7E">
      <w:pPr>
        <w:spacing w:after="0" w:line="240" w:lineRule="auto"/>
      </w:pPr>
      <w:r>
        <w:separator/>
      </w:r>
    </w:p>
  </w:footnote>
  <w:footnote w:type="continuationSeparator" w:id="0">
    <w:p w:rsidR="00F50C7E" w:rsidRDefault="00F50C7E" w:rsidP="00F5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99A"/>
    <w:multiLevelType w:val="hybridMultilevel"/>
    <w:tmpl w:val="B764EC54"/>
    <w:lvl w:ilvl="0" w:tplc="F78695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4A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60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44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24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4B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CC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E4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899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444959"/>
    <w:multiLevelType w:val="hybridMultilevel"/>
    <w:tmpl w:val="54FCDC80"/>
    <w:lvl w:ilvl="0" w:tplc="999808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6A2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EF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AA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2F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484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0B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45A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7352B4"/>
    <w:multiLevelType w:val="multilevel"/>
    <w:tmpl w:val="F39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AC51E0"/>
    <w:multiLevelType w:val="multilevel"/>
    <w:tmpl w:val="9D1C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835048"/>
    <w:multiLevelType w:val="multilevel"/>
    <w:tmpl w:val="5710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F90033"/>
    <w:multiLevelType w:val="multilevel"/>
    <w:tmpl w:val="B36A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70B2E"/>
    <w:multiLevelType w:val="multilevel"/>
    <w:tmpl w:val="4CA4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784958"/>
    <w:multiLevelType w:val="multilevel"/>
    <w:tmpl w:val="E5AE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DB48A5"/>
    <w:multiLevelType w:val="multilevel"/>
    <w:tmpl w:val="65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175B34"/>
    <w:multiLevelType w:val="multilevel"/>
    <w:tmpl w:val="3A3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A77C31"/>
    <w:multiLevelType w:val="hybridMultilevel"/>
    <w:tmpl w:val="6A1AE5F0"/>
    <w:lvl w:ilvl="0" w:tplc="A53EBA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C5D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8F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C1B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CB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2C2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2F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0A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81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225040"/>
    <w:multiLevelType w:val="multilevel"/>
    <w:tmpl w:val="CC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D85753"/>
    <w:multiLevelType w:val="multilevel"/>
    <w:tmpl w:val="B534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523456"/>
    <w:multiLevelType w:val="multilevel"/>
    <w:tmpl w:val="0D1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BE506C"/>
    <w:multiLevelType w:val="multilevel"/>
    <w:tmpl w:val="1F32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0E64DE"/>
    <w:multiLevelType w:val="multilevel"/>
    <w:tmpl w:val="DF5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B56B32"/>
    <w:multiLevelType w:val="multilevel"/>
    <w:tmpl w:val="370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E81A6E"/>
    <w:multiLevelType w:val="multilevel"/>
    <w:tmpl w:val="573E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6"/>
  </w:num>
  <w:num w:numId="14">
    <w:abstractNumId w:val="12"/>
  </w:num>
  <w:num w:numId="15">
    <w:abstractNumId w:val="13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418"/>
    <w:rsid w:val="00074A5D"/>
    <w:rsid w:val="000A04D0"/>
    <w:rsid w:val="000C7FCD"/>
    <w:rsid w:val="0011688D"/>
    <w:rsid w:val="001A7EA0"/>
    <w:rsid w:val="001B7071"/>
    <w:rsid w:val="0021153D"/>
    <w:rsid w:val="00217718"/>
    <w:rsid w:val="00260CE6"/>
    <w:rsid w:val="00283100"/>
    <w:rsid w:val="002D5B6B"/>
    <w:rsid w:val="002E24F8"/>
    <w:rsid w:val="004552A1"/>
    <w:rsid w:val="00471B75"/>
    <w:rsid w:val="004B3C13"/>
    <w:rsid w:val="004B7BAC"/>
    <w:rsid w:val="00564AD5"/>
    <w:rsid w:val="00650F0D"/>
    <w:rsid w:val="006526A3"/>
    <w:rsid w:val="00654F32"/>
    <w:rsid w:val="00656D8F"/>
    <w:rsid w:val="0069031A"/>
    <w:rsid w:val="00694384"/>
    <w:rsid w:val="00782ED9"/>
    <w:rsid w:val="007F78E3"/>
    <w:rsid w:val="008456FE"/>
    <w:rsid w:val="00892418"/>
    <w:rsid w:val="008C136A"/>
    <w:rsid w:val="00AE1CDA"/>
    <w:rsid w:val="00AE4D0B"/>
    <w:rsid w:val="00B60EF3"/>
    <w:rsid w:val="00BA60AF"/>
    <w:rsid w:val="00C32472"/>
    <w:rsid w:val="00C75C2D"/>
    <w:rsid w:val="00CA3FF4"/>
    <w:rsid w:val="00CF1CFC"/>
    <w:rsid w:val="00CF70B0"/>
    <w:rsid w:val="00D04944"/>
    <w:rsid w:val="00D06F81"/>
    <w:rsid w:val="00E97EA2"/>
    <w:rsid w:val="00F105C4"/>
    <w:rsid w:val="00F50C7E"/>
    <w:rsid w:val="00F729CD"/>
    <w:rsid w:val="00F97FC2"/>
    <w:rsid w:val="00FB2664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00"/>
    <w:pPr>
      <w:spacing w:after="170" w:line="290" w:lineRule="auto"/>
      <w:ind w:left="10" w:right="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83100"/>
    <w:pPr>
      <w:keepNext/>
      <w:keepLines/>
      <w:spacing w:after="3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283100"/>
    <w:pPr>
      <w:keepNext/>
      <w:keepLines/>
      <w:spacing w:after="36"/>
      <w:ind w:left="19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283100"/>
    <w:pPr>
      <w:keepNext/>
      <w:keepLines/>
      <w:spacing w:after="30" w:line="26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310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283100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30">
    <w:name w:val="Заголовок 3 Знак"/>
    <w:link w:val="3"/>
    <w:rsid w:val="0028310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831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471B75"/>
    <w:rPr>
      <w:szCs w:val="24"/>
    </w:rPr>
  </w:style>
  <w:style w:type="paragraph" w:customStyle="1" w:styleId="a4">
    <w:name w:val="Содержимое таблицы"/>
    <w:basedOn w:val="a"/>
    <w:rsid w:val="00654F32"/>
    <w:pPr>
      <w:widowControl w:val="0"/>
      <w:suppressLineNumbers/>
      <w:suppressAutoHyphens/>
      <w:spacing w:after="0" w:line="240" w:lineRule="auto"/>
      <w:ind w:left="0" w:right="0" w:firstLine="0"/>
    </w:pPr>
    <w:rPr>
      <w:rFonts w:eastAsia="SimSun" w:cs="Tahoma"/>
      <w:color w:val="auto"/>
      <w:kern w:val="2"/>
      <w:szCs w:val="24"/>
      <w:lang w:eastAsia="hi-IN" w:bidi="hi-IN"/>
    </w:rPr>
  </w:style>
  <w:style w:type="paragraph" w:styleId="a5">
    <w:name w:val="No Spacing"/>
    <w:uiPriority w:val="1"/>
    <w:qFormat/>
    <w:rsid w:val="00F729C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729CD"/>
    <w:pPr>
      <w:spacing w:after="0" w:line="240" w:lineRule="auto"/>
    </w:pPr>
    <w:rPr>
      <w:rFonts w:ascii="Times New Roman" w:eastAsiaTheme="minorHAnsi" w:hAnsi="Times New Roman"/>
      <w:sz w:val="24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5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0C7E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F5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C7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16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893357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47217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668822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16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94015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920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4442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7704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53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82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26383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04938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615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36AA9-92EB-4AD0-8D30-69762F6A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PC1</dc:creator>
  <cp:keywords/>
  <cp:lastModifiedBy>RePack by SPecialiST</cp:lastModifiedBy>
  <cp:revision>17</cp:revision>
  <dcterms:created xsi:type="dcterms:W3CDTF">2023-03-27T10:09:00Z</dcterms:created>
  <dcterms:modified xsi:type="dcterms:W3CDTF">2023-09-10T20:41:00Z</dcterms:modified>
</cp:coreProperties>
</file>